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Look w:val="04A0" w:firstRow="1" w:lastRow="0" w:firstColumn="1" w:lastColumn="0" w:noHBand="0" w:noVBand="1"/>
      </w:tblPr>
      <w:tblGrid>
        <w:gridCol w:w="851"/>
        <w:gridCol w:w="4219"/>
        <w:gridCol w:w="4819"/>
      </w:tblGrid>
      <w:tr w:rsidR="00A15A17" w:rsidTr="00B73D63">
        <w:trPr>
          <w:trHeight w:val="416"/>
        </w:trPr>
        <w:tc>
          <w:tcPr>
            <w:tcW w:w="851" w:type="dxa"/>
          </w:tcPr>
          <w:p w:rsidR="00A15A17" w:rsidRDefault="00A15A17" w:rsidP="002C66D8">
            <w:pPr>
              <w:widowControl/>
              <w:jc w:val="left"/>
              <w:rPr>
                <w:rFonts w:ascii="ＭＳ ゴシック" w:eastAsia="ＭＳ ゴシック" w:hAnsi="ＭＳ ゴシック"/>
                <w:b/>
                <w:sz w:val="24"/>
              </w:rPr>
            </w:pPr>
            <w:r>
              <w:rPr>
                <w:rFonts w:ascii="ＭＳ ゴシック" w:eastAsia="ＭＳ ゴシック" w:hAnsi="ＭＳ ゴシック" w:hint="eastAsia"/>
                <w:sz w:val="24"/>
              </w:rPr>
              <w:t>N</w:t>
            </w:r>
            <w:r>
              <w:rPr>
                <w:rFonts w:ascii="ＭＳ ゴシック" w:eastAsia="ＭＳ ゴシック" w:hAnsi="ＭＳ ゴシック"/>
                <w:sz w:val="24"/>
              </w:rPr>
              <w:t>o.</w:t>
            </w:r>
          </w:p>
        </w:tc>
        <w:tc>
          <w:tcPr>
            <w:tcW w:w="9038" w:type="dxa"/>
            <w:gridSpan w:val="2"/>
          </w:tcPr>
          <w:p w:rsidR="00A15A17" w:rsidRPr="00ED567D" w:rsidRDefault="00A15A17" w:rsidP="008C6F48">
            <w:pPr>
              <w:widowControl/>
              <w:jc w:val="left"/>
              <w:rPr>
                <w:rFonts w:ascii="ＭＳ ゴシック" w:eastAsia="ＭＳ ゴシック" w:hAnsi="ＭＳ ゴシック"/>
                <w:sz w:val="24"/>
              </w:rPr>
            </w:pPr>
            <w:r w:rsidRPr="00A15A17">
              <w:rPr>
                <w:rFonts w:ascii="ＭＳ ゴシック" w:eastAsia="ＭＳ ゴシック" w:hAnsi="ＭＳ ゴシック" w:hint="eastAsia"/>
                <w:sz w:val="24"/>
              </w:rPr>
              <w:t>第</w:t>
            </w:r>
            <w:r w:rsidR="00222EEB">
              <w:rPr>
                <w:rFonts w:ascii="ＭＳ ゴシック" w:eastAsia="ＭＳ ゴシック" w:hAnsi="ＭＳ ゴシック" w:hint="eastAsia"/>
                <w:sz w:val="24"/>
              </w:rPr>
              <w:t>1</w:t>
            </w:r>
            <w:r w:rsidR="008C6F48">
              <w:rPr>
                <w:rFonts w:ascii="ＭＳ ゴシック" w:eastAsia="ＭＳ ゴシック" w:hAnsi="ＭＳ ゴシック" w:hint="eastAsia"/>
                <w:sz w:val="24"/>
              </w:rPr>
              <w:t>5</w:t>
            </w:r>
            <w:r w:rsidR="00DB7112">
              <w:rPr>
                <w:rFonts w:ascii="ＭＳ ゴシック" w:eastAsia="ＭＳ ゴシック" w:hAnsi="ＭＳ ゴシック" w:hint="eastAsia"/>
                <w:sz w:val="24"/>
              </w:rPr>
              <w:t>回　全日本小中学生ロボット選手権</w:t>
            </w:r>
            <w:r w:rsidR="00856AE5">
              <w:rPr>
                <w:rFonts w:ascii="ＭＳ ゴシック" w:eastAsia="ＭＳ ゴシック" w:hAnsi="ＭＳ ゴシック" w:hint="eastAsia"/>
                <w:sz w:val="24"/>
              </w:rPr>
              <w:t xml:space="preserve"> </w:t>
            </w:r>
            <w:r w:rsidRPr="00A15A17">
              <w:rPr>
                <w:rFonts w:ascii="ＭＳ ゴシック" w:eastAsia="ＭＳ ゴシック" w:hAnsi="ＭＳ ゴシック" w:hint="eastAsia"/>
                <w:sz w:val="24"/>
              </w:rPr>
              <w:t>FAQ</w:t>
            </w:r>
            <w:r w:rsidR="00856AE5">
              <w:rPr>
                <w:rFonts w:ascii="ＭＳ ゴシック" w:eastAsia="ＭＳ ゴシック" w:hAnsi="ＭＳ ゴシック"/>
                <w:sz w:val="24"/>
              </w:rPr>
              <w:t xml:space="preserve"> </w:t>
            </w:r>
            <w:r w:rsidRPr="00A15A17">
              <w:rPr>
                <w:rFonts w:ascii="ＭＳ ゴシック" w:eastAsia="ＭＳ ゴシック" w:hAnsi="ＭＳ ゴシック" w:hint="eastAsia"/>
                <w:sz w:val="24"/>
              </w:rPr>
              <w:t>(</w:t>
            </w:r>
            <w:r w:rsidR="00C30D7F">
              <w:rPr>
                <w:rFonts w:ascii="ＭＳ ゴシック" w:eastAsia="ＭＳ ゴシック" w:hAnsi="ＭＳ ゴシック" w:hint="eastAsia"/>
                <w:sz w:val="24"/>
              </w:rPr>
              <w:t>中</w:t>
            </w:r>
            <w:r w:rsidRPr="00A15A17">
              <w:rPr>
                <w:rFonts w:ascii="ＭＳ ゴシック" w:eastAsia="ＭＳ ゴシック" w:hAnsi="ＭＳ ゴシック" w:hint="eastAsia"/>
                <w:sz w:val="24"/>
              </w:rPr>
              <w:t xml:space="preserve">学生部門)　</w:t>
            </w:r>
            <w:r w:rsidR="00222EEB">
              <w:rPr>
                <w:rFonts w:ascii="ＭＳ ゴシック" w:eastAsia="ＭＳ ゴシック" w:hAnsi="ＭＳ ゴシック" w:hint="eastAsia"/>
                <w:sz w:val="24"/>
              </w:rPr>
              <w:t>R</w:t>
            </w:r>
            <w:r w:rsidR="008C6F48">
              <w:rPr>
                <w:rFonts w:ascii="ＭＳ ゴシック" w:eastAsia="ＭＳ ゴシック" w:hAnsi="ＭＳ ゴシック" w:hint="eastAsia"/>
                <w:sz w:val="24"/>
              </w:rPr>
              <w:t>4</w:t>
            </w:r>
            <w:r w:rsidR="00ED567D">
              <w:rPr>
                <w:rFonts w:ascii="ＭＳ ゴシック" w:eastAsia="ＭＳ ゴシック" w:hAnsi="ＭＳ ゴシック" w:hint="eastAsia"/>
                <w:sz w:val="24"/>
              </w:rPr>
              <w:t>.</w:t>
            </w:r>
            <w:r w:rsidR="008C6F48">
              <w:rPr>
                <w:rFonts w:ascii="ＭＳ ゴシック" w:eastAsia="ＭＳ ゴシック" w:hAnsi="ＭＳ ゴシック" w:hint="eastAsia"/>
                <w:sz w:val="24"/>
              </w:rPr>
              <w:t>9</w:t>
            </w:r>
            <w:r w:rsidR="00D35660">
              <w:rPr>
                <w:rFonts w:ascii="ＭＳ ゴシック" w:eastAsia="ＭＳ ゴシック" w:hAnsi="ＭＳ ゴシック"/>
                <w:sz w:val="24"/>
              </w:rPr>
              <w:t>.</w:t>
            </w:r>
            <w:r w:rsidR="008C6F48">
              <w:rPr>
                <w:rFonts w:ascii="ＭＳ ゴシック" w:eastAsia="ＭＳ ゴシック" w:hAnsi="ＭＳ ゴシック" w:hint="eastAsia"/>
                <w:sz w:val="24"/>
              </w:rPr>
              <w:t>9</w:t>
            </w:r>
            <w:r w:rsidRPr="00A15A17">
              <w:rPr>
                <w:rFonts w:ascii="ＭＳ ゴシック" w:eastAsia="ＭＳ ゴシック" w:hAnsi="ＭＳ ゴシック" w:hint="eastAsia"/>
                <w:sz w:val="24"/>
              </w:rPr>
              <w:t>現在</w:t>
            </w:r>
          </w:p>
        </w:tc>
      </w:tr>
      <w:tr w:rsidR="00A15A17" w:rsidRPr="00136562" w:rsidTr="00136562">
        <w:trPr>
          <w:trHeight w:val="847"/>
        </w:trPr>
        <w:tc>
          <w:tcPr>
            <w:tcW w:w="851" w:type="dxa"/>
            <w:shd w:val="clear" w:color="auto" w:fill="FFE599" w:themeFill="accent4" w:themeFillTint="66"/>
          </w:tcPr>
          <w:p w:rsidR="00A15A17" w:rsidRPr="00E673A3" w:rsidRDefault="00A15A17" w:rsidP="002C66D8">
            <w:pPr>
              <w:widowControl/>
              <w:jc w:val="left"/>
              <w:rPr>
                <w:rFonts w:ascii="ＭＳ ゴシック" w:eastAsia="ＭＳ ゴシック" w:hAnsi="ＭＳ ゴシック"/>
                <w:b/>
                <w:szCs w:val="21"/>
              </w:rPr>
            </w:pPr>
            <w:r w:rsidRPr="00E673A3">
              <w:rPr>
                <w:rFonts w:ascii="ＭＳ ゴシック" w:eastAsia="ＭＳ ゴシック" w:hAnsi="ＭＳ ゴシック" w:hint="eastAsia"/>
                <w:szCs w:val="21"/>
              </w:rPr>
              <w:t>1</w:t>
            </w:r>
          </w:p>
        </w:tc>
        <w:tc>
          <w:tcPr>
            <w:tcW w:w="4219" w:type="dxa"/>
            <w:shd w:val="clear" w:color="auto" w:fill="FFE599" w:themeFill="accent4" w:themeFillTint="66"/>
          </w:tcPr>
          <w:p w:rsidR="00A15A17" w:rsidRPr="00E673A3" w:rsidRDefault="00136562" w:rsidP="00136562">
            <w:pPr>
              <w:widowControl/>
              <w:jc w:val="left"/>
              <w:rPr>
                <w:rFonts w:ascii="ＭＳ ゴシック" w:eastAsia="ＭＳ ゴシック" w:hAnsi="ＭＳ ゴシック"/>
                <w:b/>
                <w:szCs w:val="21"/>
              </w:rPr>
            </w:pPr>
            <w:r w:rsidRPr="00E673A3">
              <w:rPr>
                <w:rFonts w:ascii="ＭＳ ゴシック" w:eastAsia="ＭＳ ゴシック" w:hAnsi="ＭＳ ゴシック"/>
                <w:szCs w:val="21"/>
              </w:rPr>
              <w:t>ホールインエリアの穴</w:t>
            </w:r>
            <w:r w:rsidRPr="00E673A3">
              <w:rPr>
                <w:rFonts w:ascii="ＭＳ ゴシック" w:eastAsia="ＭＳ ゴシック" w:hAnsi="ＭＳ ゴシック" w:hint="eastAsia"/>
                <w:szCs w:val="21"/>
              </w:rPr>
              <w:t>は</w:t>
            </w:r>
            <w:r w:rsidRPr="00E673A3">
              <w:rPr>
                <w:rFonts w:ascii="ＭＳ ゴシック" w:eastAsia="ＭＳ ゴシック" w:hAnsi="ＭＳ ゴシック"/>
                <w:szCs w:val="21"/>
              </w:rPr>
              <w:t>、貫通していると考えてよ</w:t>
            </w:r>
            <w:r w:rsidRPr="00E673A3">
              <w:rPr>
                <w:rFonts w:ascii="ＭＳ ゴシック" w:eastAsia="ＭＳ ゴシック" w:hAnsi="ＭＳ ゴシック" w:hint="eastAsia"/>
                <w:szCs w:val="21"/>
              </w:rPr>
              <w:t>いか</w:t>
            </w:r>
            <w:r w:rsidRPr="00E673A3">
              <w:rPr>
                <w:rFonts w:ascii="ＭＳ ゴシック" w:eastAsia="ＭＳ ゴシック" w:hAnsi="ＭＳ ゴシック"/>
                <w:szCs w:val="21"/>
              </w:rPr>
              <w:t>。</w:t>
            </w:r>
          </w:p>
        </w:tc>
        <w:tc>
          <w:tcPr>
            <w:tcW w:w="4819" w:type="dxa"/>
            <w:shd w:val="clear" w:color="auto" w:fill="FFE599" w:themeFill="accent4" w:themeFillTint="66"/>
          </w:tcPr>
          <w:p w:rsidR="00A15A17" w:rsidRPr="00E673A3" w:rsidRDefault="00136562" w:rsidP="00B73D63">
            <w:pPr>
              <w:pStyle w:val="HTML"/>
              <w:rPr>
                <w:b/>
                <w:sz w:val="21"/>
                <w:szCs w:val="21"/>
              </w:rPr>
            </w:pPr>
            <w:r w:rsidRPr="00E673A3">
              <w:rPr>
                <w:sz w:val="21"/>
                <w:szCs w:val="21"/>
              </w:rPr>
              <w:t>ホールインエリアの穴は全て貫通しています。</w:t>
            </w:r>
          </w:p>
        </w:tc>
      </w:tr>
      <w:tr w:rsidR="00D35660" w:rsidRPr="00136562" w:rsidTr="00B73D63">
        <w:trPr>
          <w:trHeight w:val="1684"/>
        </w:trPr>
        <w:tc>
          <w:tcPr>
            <w:tcW w:w="851" w:type="dxa"/>
            <w:shd w:val="clear" w:color="auto" w:fill="FFE599" w:themeFill="accent4" w:themeFillTint="66"/>
          </w:tcPr>
          <w:p w:rsidR="00D35660" w:rsidRPr="00E673A3" w:rsidRDefault="00D35660" w:rsidP="002C66D8">
            <w:pPr>
              <w:widowControl/>
              <w:jc w:val="left"/>
              <w:rPr>
                <w:rFonts w:ascii="ＭＳ ゴシック" w:eastAsia="ＭＳ ゴシック" w:hAnsi="ＭＳ ゴシック"/>
                <w:szCs w:val="21"/>
              </w:rPr>
            </w:pPr>
            <w:r w:rsidRPr="00E673A3">
              <w:rPr>
                <w:rFonts w:ascii="ＭＳ ゴシック" w:eastAsia="ＭＳ ゴシック" w:hAnsi="ＭＳ ゴシック" w:hint="eastAsia"/>
                <w:szCs w:val="21"/>
              </w:rPr>
              <w:t>2</w:t>
            </w:r>
          </w:p>
        </w:tc>
        <w:tc>
          <w:tcPr>
            <w:tcW w:w="4219" w:type="dxa"/>
            <w:shd w:val="clear" w:color="auto" w:fill="FFE599" w:themeFill="accent4" w:themeFillTint="66"/>
          </w:tcPr>
          <w:p w:rsidR="00D35660" w:rsidRPr="00E673A3" w:rsidRDefault="00136562" w:rsidP="00136562">
            <w:pPr>
              <w:pStyle w:val="HTML"/>
              <w:rPr>
                <w:sz w:val="21"/>
                <w:szCs w:val="21"/>
              </w:rPr>
            </w:pPr>
            <w:r w:rsidRPr="00E673A3">
              <w:rPr>
                <w:sz w:val="21"/>
                <w:szCs w:val="21"/>
              </w:rPr>
              <w:t>ユカイ工業のキットは電池が2本入るBOXが2つ付いていて、１つで2chまで駆動でき、２つで4chまでとなっているが、ルールでは電池は2本までとなっており、電池BOXそのものの改造をしないと電池2本で4chまで動かせない。どうすればいいか。</w:t>
            </w:r>
          </w:p>
        </w:tc>
        <w:tc>
          <w:tcPr>
            <w:tcW w:w="4819" w:type="dxa"/>
            <w:shd w:val="clear" w:color="auto" w:fill="FFE599" w:themeFill="accent4" w:themeFillTint="66"/>
          </w:tcPr>
          <w:p w:rsidR="00136562" w:rsidRPr="00E673A3" w:rsidRDefault="00136562" w:rsidP="00136562">
            <w:pPr>
              <w:pStyle w:val="HTML"/>
              <w:rPr>
                <w:sz w:val="21"/>
                <w:szCs w:val="21"/>
              </w:rPr>
            </w:pPr>
            <w:r w:rsidRPr="00E673A3">
              <w:rPr>
                <w:sz w:val="21"/>
                <w:szCs w:val="21"/>
              </w:rPr>
              <w:t>ユカイ工学社の中学生用キットは、今年度の競技のために急いだため小学生用のキットの電池ボックスを使用しています。そのため、ケーブルの差し込みだけでは1つの電池ボックスで2ch分の駆動しかできない配線となっています。</w:t>
            </w:r>
          </w:p>
          <w:p w:rsidR="00136562" w:rsidRPr="00E673A3" w:rsidRDefault="00136562" w:rsidP="00136562">
            <w:pPr>
              <w:pStyle w:val="HTML"/>
              <w:rPr>
                <w:sz w:val="21"/>
                <w:szCs w:val="21"/>
              </w:rPr>
            </w:pPr>
            <w:r w:rsidRPr="00E673A3">
              <w:rPr>
                <w:sz w:val="21"/>
                <w:szCs w:val="21"/>
              </w:rPr>
              <w:t>今年度は、ボックスは１個のみとし、3ch以上は半田付けなどで実現するよう工夫して下さい。</w:t>
            </w:r>
          </w:p>
          <w:p w:rsidR="00D35660" w:rsidRPr="00E673A3" w:rsidRDefault="00136562" w:rsidP="00136562">
            <w:pPr>
              <w:pStyle w:val="HTML"/>
              <w:rPr>
                <w:sz w:val="21"/>
                <w:szCs w:val="21"/>
              </w:rPr>
            </w:pPr>
            <w:r w:rsidRPr="00E673A3">
              <w:rPr>
                <w:sz w:val="21"/>
                <w:szCs w:val="21"/>
              </w:rPr>
              <w:t>なお、次年度は4chが実現できる電池ボックスとするよう、開発を依頼しています。</w:t>
            </w:r>
          </w:p>
        </w:tc>
      </w:tr>
      <w:tr w:rsidR="003626D2" w:rsidRPr="00136562" w:rsidTr="00B73D63">
        <w:trPr>
          <w:trHeight w:val="1239"/>
        </w:trPr>
        <w:tc>
          <w:tcPr>
            <w:tcW w:w="851" w:type="dxa"/>
            <w:shd w:val="clear" w:color="auto" w:fill="FFE599" w:themeFill="accent4" w:themeFillTint="66"/>
          </w:tcPr>
          <w:p w:rsidR="003626D2" w:rsidRPr="00E673A3" w:rsidRDefault="003626D2" w:rsidP="002C66D8">
            <w:pPr>
              <w:widowControl/>
              <w:jc w:val="left"/>
              <w:rPr>
                <w:rFonts w:ascii="ＭＳ ゴシック" w:eastAsia="ＭＳ ゴシック" w:hAnsi="ＭＳ ゴシック"/>
                <w:szCs w:val="21"/>
              </w:rPr>
            </w:pPr>
            <w:r w:rsidRPr="00E673A3">
              <w:rPr>
                <w:rFonts w:ascii="ＭＳ ゴシック" w:eastAsia="ＭＳ ゴシック" w:hAnsi="ＭＳ ゴシック" w:hint="eastAsia"/>
                <w:szCs w:val="21"/>
              </w:rPr>
              <w:t>3</w:t>
            </w:r>
          </w:p>
        </w:tc>
        <w:tc>
          <w:tcPr>
            <w:tcW w:w="4219" w:type="dxa"/>
            <w:shd w:val="clear" w:color="auto" w:fill="FFE599" w:themeFill="accent4" w:themeFillTint="66"/>
          </w:tcPr>
          <w:p w:rsidR="003626D2" w:rsidRPr="00E673A3" w:rsidRDefault="00136562" w:rsidP="00136562">
            <w:pPr>
              <w:pStyle w:val="HTML"/>
              <w:rPr>
                <w:sz w:val="21"/>
                <w:szCs w:val="21"/>
              </w:rPr>
            </w:pPr>
            <w:r w:rsidRPr="00E673A3">
              <w:rPr>
                <w:sz w:val="21"/>
                <w:szCs w:val="21"/>
              </w:rPr>
              <w:t>スイッチは4chまでとなっているが、検出用のリミットスイッチや光センサーもスイッチの数に入るか。</w:t>
            </w:r>
          </w:p>
        </w:tc>
        <w:tc>
          <w:tcPr>
            <w:tcW w:w="4819" w:type="dxa"/>
            <w:shd w:val="clear" w:color="auto" w:fill="FFE599" w:themeFill="accent4" w:themeFillTint="66"/>
          </w:tcPr>
          <w:p w:rsidR="003626D2" w:rsidRPr="00E673A3" w:rsidRDefault="00136562" w:rsidP="00D35660">
            <w:pPr>
              <w:pStyle w:val="HTML"/>
              <w:rPr>
                <w:sz w:val="21"/>
                <w:szCs w:val="21"/>
              </w:rPr>
            </w:pPr>
            <w:r w:rsidRPr="00E673A3">
              <w:rPr>
                <w:sz w:val="21"/>
                <w:szCs w:val="21"/>
              </w:rPr>
              <w:t>リミットスイッチや光センサーなどもスイッチとしてカウントします。</w:t>
            </w:r>
          </w:p>
        </w:tc>
      </w:tr>
      <w:tr w:rsidR="003626D2" w:rsidRPr="00136562" w:rsidTr="00B73D63">
        <w:trPr>
          <w:trHeight w:val="1684"/>
        </w:trPr>
        <w:tc>
          <w:tcPr>
            <w:tcW w:w="851" w:type="dxa"/>
            <w:shd w:val="clear" w:color="auto" w:fill="FFE599" w:themeFill="accent4" w:themeFillTint="66"/>
          </w:tcPr>
          <w:p w:rsidR="003626D2" w:rsidRPr="00E673A3" w:rsidRDefault="003626D2" w:rsidP="002C66D8">
            <w:pPr>
              <w:widowControl/>
              <w:jc w:val="left"/>
              <w:rPr>
                <w:rFonts w:ascii="ＭＳ ゴシック" w:eastAsia="ＭＳ ゴシック" w:hAnsi="ＭＳ ゴシック"/>
                <w:szCs w:val="21"/>
              </w:rPr>
            </w:pPr>
            <w:r w:rsidRPr="00E673A3">
              <w:rPr>
                <w:rFonts w:ascii="ＭＳ ゴシック" w:eastAsia="ＭＳ ゴシック" w:hAnsi="ＭＳ ゴシック" w:hint="eastAsia"/>
                <w:szCs w:val="21"/>
              </w:rPr>
              <w:t>4</w:t>
            </w:r>
          </w:p>
        </w:tc>
        <w:tc>
          <w:tcPr>
            <w:tcW w:w="4219" w:type="dxa"/>
            <w:shd w:val="clear" w:color="auto" w:fill="FFE599" w:themeFill="accent4" w:themeFillTint="66"/>
          </w:tcPr>
          <w:p w:rsidR="003626D2" w:rsidRPr="00E673A3" w:rsidRDefault="00136562" w:rsidP="00136562">
            <w:pPr>
              <w:pStyle w:val="HTML"/>
              <w:rPr>
                <w:sz w:val="21"/>
                <w:szCs w:val="21"/>
              </w:rPr>
            </w:pPr>
            <w:r w:rsidRPr="00E673A3">
              <w:rPr>
                <w:sz w:val="21"/>
                <w:szCs w:val="21"/>
              </w:rPr>
              <w:t>チャンネルは4チャンネルまで</w:t>
            </w:r>
            <w:r w:rsidRPr="00E673A3">
              <w:rPr>
                <w:rFonts w:hint="eastAsia"/>
                <w:sz w:val="21"/>
                <w:szCs w:val="21"/>
              </w:rPr>
              <w:t>とのことである</w:t>
            </w:r>
            <w:r w:rsidRPr="00E673A3">
              <w:rPr>
                <w:sz w:val="21"/>
                <w:szCs w:val="21"/>
              </w:rPr>
              <w:t>が、1チャンネルから複数のモーターを繋げても良いか。またモーターのサイズはどのようなものでも良いか。</w:t>
            </w:r>
          </w:p>
        </w:tc>
        <w:tc>
          <w:tcPr>
            <w:tcW w:w="4819" w:type="dxa"/>
            <w:shd w:val="clear" w:color="auto" w:fill="FFE599" w:themeFill="accent4" w:themeFillTint="66"/>
          </w:tcPr>
          <w:p w:rsidR="00136562" w:rsidRPr="00E673A3" w:rsidRDefault="00136562" w:rsidP="00136562">
            <w:pPr>
              <w:pStyle w:val="HTML"/>
              <w:rPr>
                <w:sz w:val="21"/>
                <w:szCs w:val="21"/>
              </w:rPr>
            </w:pPr>
            <w:r w:rsidRPr="00E673A3">
              <w:rPr>
                <w:sz w:val="21"/>
                <w:szCs w:val="21"/>
              </w:rPr>
              <w:t>1チャンネルから複数のモーターを接続しても構いません。</w:t>
            </w:r>
          </w:p>
          <w:p w:rsidR="003626D2" w:rsidRPr="00E673A3" w:rsidRDefault="00136562" w:rsidP="00136562">
            <w:pPr>
              <w:pStyle w:val="HTML"/>
              <w:rPr>
                <w:sz w:val="21"/>
                <w:szCs w:val="21"/>
              </w:rPr>
            </w:pPr>
            <w:r w:rsidRPr="00E673A3">
              <w:rPr>
                <w:sz w:val="21"/>
                <w:szCs w:val="21"/>
              </w:rPr>
              <w:t xml:space="preserve">また、接続するモーターは、キットのモーターを使用してから追加をしてください。 </w:t>
            </w:r>
            <w:r w:rsidRPr="00E673A3">
              <w:rPr>
                <w:sz w:val="21"/>
                <w:szCs w:val="21"/>
              </w:rPr>
              <w:br/>
              <w:t>キットのモーターを使用せずにそれ以外のモーターに置き換えることはできません。</w:t>
            </w:r>
          </w:p>
        </w:tc>
      </w:tr>
      <w:tr w:rsidR="00B73D63" w:rsidRPr="00136562" w:rsidTr="00B73D63">
        <w:trPr>
          <w:trHeight w:val="1421"/>
        </w:trPr>
        <w:tc>
          <w:tcPr>
            <w:tcW w:w="851" w:type="dxa"/>
            <w:shd w:val="clear" w:color="auto" w:fill="FFE599" w:themeFill="accent4" w:themeFillTint="66"/>
          </w:tcPr>
          <w:p w:rsidR="00B73D63" w:rsidRPr="00E673A3" w:rsidRDefault="00E4356B" w:rsidP="002C66D8">
            <w:pPr>
              <w:widowControl/>
              <w:jc w:val="left"/>
              <w:rPr>
                <w:rFonts w:ascii="ＭＳ ゴシック" w:eastAsia="ＭＳ ゴシック" w:hAnsi="ＭＳ ゴシック"/>
                <w:szCs w:val="21"/>
              </w:rPr>
            </w:pPr>
            <w:r w:rsidRPr="00E673A3">
              <w:rPr>
                <w:rFonts w:ascii="ＭＳ ゴシック" w:eastAsia="ＭＳ ゴシック" w:hAnsi="ＭＳ ゴシック" w:hint="eastAsia"/>
                <w:szCs w:val="21"/>
              </w:rPr>
              <w:t>5</w:t>
            </w:r>
          </w:p>
        </w:tc>
        <w:tc>
          <w:tcPr>
            <w:tcW w:w="4219" w:type="dxa"/>
            <w:shd w:val="clear" w:color="auto" w:fill="FFE599" w:themeFill="accent4" w:themeFillTint="66"/>
          </w:tcPr>
          <w:p w:rsidR="00B73D63" w:rsidRPr="00E673A3" w:rsidRDefault="00136562" w:rsidP="00136562">
            <w:pPr>
              <w:pStyle w:val="HTML"/>
              <w:rPr>
                <w:sz w:val="21"/>
                <w:szCs w:val="21"/>
              </w:rPr>
            </w:pPr>
            <w:r w:rsidRPr="00E673A3">
              <w:rPr>
                <w:sz w:val="21"/>
                <w:szCs w:val="21"/>
              </w:rPr>
              <w:t>配布されたロボットキットと同じもの</w:t>
            </w:r>
            <w:r w:rsidRPr="00E673A3">
              <w:rPr>
                <w:rFonts w:hint="eastAsia"/>
                <w:sz w:val="21"/>
                <w:szCs w:val="21"/>
              </w:rPr>
              <w:t>、</w:t>
            </w:r>
            <w:r w:rsidRPr="00E673A3">
              <w:rPr>
                <w:sz w:val="21"/>
                <w:szCs w:val="21"/>
              </w:rPr>
              <w:t>またはパーツを購入して製作に使用することは可能か。</w:t>
            </w:r>
          </w:p>
        </w:tc>
        <w:tc>
          <w:tcPr>
            <w:tcW w:w="4819" w:type="dxa"/>
            <w:shd w:val="clear" w:color="auto" w:fill="FFE599" w:themeFill="accent4" w:themeFillTint="66"/>
          </w:tcPr>
          <w:p w:rsidR="00B73D63" w:rsidRPr="00E673A3" w:rsidRDefault="00136562" w:rsidP="0013656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255"/>
              </w:tabs>
              <w:rPr>
                <w:sz w:val="21"/>
                <w:szCs w:val="21"/>
              </w:rPr>
            </w:pPr>
            <w:r w:rsidRPr="00E673A3">
              <w:rPr>
                <w:sz w:val="21"/>
                <w:szCs w:val="21"/>
              </w:rPr>
              <w:t>配布されたロボットキットと同じもの</w:t>
            </w:r>
            <w:r w:rsidRPr="00E673A3">
              <w:rPr>
                <w:rFonts w:hint="eastAsia"/>
                <w:sz w:val="21"/>
                <w:szCs w:val="21"/>
              </w:rPr>
              <w:t>、</w:t>
            </w:r>
            <w:r w:rsidRPr="00E673A3">
              <w:rPr>
                <w:sz w:val="21"/>
                <w:szCs w:val="21"/>
              </w:rPr>
              <w:t>またはパーツを購入して製作に使用することは可能です。ただし、スイッチは4chまで、電源は電池2本までとなりますのでご注意ください。</w:t>
            </w:r>
          </w:p>
        </w:tc>
      </w:tr>
      <w:tr w:rsidR="00B73D63" w:rsidRPr="00136562" w:rsidTr="00B73D63">
        <w:trPr>
          <w:trHeight w:val="1684"/>
        </w:trPr>
        <w:tc>
          <w:tcPr>
            <w:tcW w:w="851" w:type="dxa"/>
            <w:shd w:val="clear" w:color="auto" w:fill="FFE599" w:themeFill="accent4" w:themeFillTint="66"/>
          </w:tcPr>
          <w:p w:rsidR="00B73D63" w:rsidRPr="00E673A3" w:rsidRDefault="00E4356B" w:rsidP="002C66D8">
            <w:pPr>
              <w:widowControl/>
              <w:jc w:val="left"/>
              <w:rPr>
                <w:rFonts w:ascii="ＭＳ ゴシック" w:eastAsia="ＭＳ ゴシック" w:hAnsi="ＭＳ ゴシック"/>
                <w:szCs w:val="21"/>
              </w:rPr>
            </w:pPr>
            <w:r w:rsidRPr="00E673A3">
              <w:rPr>
                <w:rFonts w:ascii="ＭＳ ゴシック" w:eastAsia="ＭＳ ゴシック" w:hAnsi="ＭＳ ゴシック" w:hint="eastAsia"/>
                <w:szCs w:val="21"/>
              </w:rPr>
              <w:t>6</w:t>
            </w:r>
          </w:p>
        </w:tc>
        <w:tc>
          <w:tcPr>
            <w:tcW w:w="4219" w:type="dxa"/>
            <w:shd w:val="clear" w:color="auto" w:fill="FFE599" w:themeFill="accent4" w:themeFillTint="66"/>
          </w:tcPr>
          <w:p w:rsidR="00B73D63" w:rsidRPr="00E673A3" w:rsidRDefault="00136562" w:rsidP="00136562">
            <w:pPr>
              <w:pStyle w:val="HTML"/>
              <w:rPr>
                <w:sz w:val="21"/>
                <w:szCs w:val="21"/>
              </w:rPr>
            </w:pPr>
            <w:r w:rsidRPr="00E673A3">
              <w:rPr>
                <w:sz w:val="21"/>
                <w:szCs w:val="21"/>
              </w:rPr>
              <w:t>ボトルが落ちると点数にならないということであれば、競技中、既に差し込まれたボトルが振動等で落ちてしまった</w:t>
            </w:r>
            <w:r w:rsidRPr="00E673A3">
              <w:rPr>
                <w:rFonts w:hint="eastAsia"/>
                <w:sz w:val="21"/>
                <w:szCs w:val="21"/>
              </w:rPr>
              <w:t>場合</w:t>
            </w:r>
            <w:r w:rsidRPr="00E673A3">
              <w:rPr>
                <w:sz w:val="21"/>
                <w:szCs w:val="21"/>
              </w:rPr>
              <w:t>、</w:t>
            </w:r>
            <w:r w:rsidRPr="00E673A3">
              <w:rPr>
                <w:rFonts w:hint="eastAsia"/>
                <w:sz w:val="21"/>
                <w:szCs w:val="21"/>
              </w:rPr>
              <w:t>得点</w:t>
            </w:r>
            <w:r w:rsidRPr="00E673A3">
              <w:rPr>
                <w:sz w:val="21"/>
                <w:szCs w:val="21"/>
              </w:rPr>
              <w:t>にならないということか。</w:t>
            </w:r>
          </w:p>
        </w:tc>
        <w:tc>
          <w:tcPr>
            <w:tcW w:w="4819" w:type="dxa"/>
            <w:shd w:val="clear" w:color="auto" w:fill="FFE599" w:themeFill="accent4" w:themeFillTint="66"/>
          </w:tcPr>
          <w:p w:rsidR="00B73D63" w:rsidRPr="00E673A3" w:rsidRDefault="00136562" w:rsidP="00136562">
            <w:pPr>
              <w:pStyle w:val="HTML"/>
              <w:rPr>
                <w:sz w:val="21"/>
                <w:szCs w:val="21"/>
              </w:rPr>
            </w:pPr>
            <w:r w:rsidRPr="00E673A3">
              <w:rPr>
                <w:sz w:val="21"/>
                <w:szCs w:val="21"/>
              </w:rPr>
              <w:t>コンプリートまたは競技終了時まで差し込まれたボトルが維持されていることが得点の条件です。競技途中でボトルが落ちた場合は得点となりません。</w:t>
            </w:r>
          </w:p>
        </w:tc>
      </w:tr>
      <w:tr w:rsidR="005F7DA7" w:rsidRPr="00136562" w:rsidTr="00B73D63">
        <w:trPr>
          <w:trHeight w:val="1684"/>
        </w:trPr>
        <w:tc>
          <w:tcPr>
            <w:tcW w:w="851" w:type="dxa"/>
            <w:shd w:val="clear" w:color="auto" w:fill="FFE599" w:themeFill="accent4" w:themeFillTint="66"/>
          </w:tcPr>
          <w:p w:rsidR="005F7DA7" w:rsidRPr="00E673A3" w:rsidRDefault="002E01A6" w:rsidP="002C66D8">
            <w:pPr>
              <w:widowControl/>
              <w:jc w:val="left"/>
              <w:rPr>
                <w:rFonts w:ascii="ＭＳ ゴシック" w:eastAsia="ＭＳ ゴシック" w:hAnsi="ＭＳ ゴシック"/>
                <w:szCs w:val="21"/>
              </w:rPr>
            </w:pPr>
            <w:r w:rsidRPr="00E673A3">
              <w:rPr>
                <w:rFonts w:ascii="ＭＳ ゴシック" w:eastAsia="ＭＳ ゴシック" w:hAnsi="ＭＳ ゴシック" w:hint="eastAsia"/>
                <w:szCs w:val="21"/>
              </w:rPr>
              <w:t>7</w:t>
            </w:r>
          </w:p>
        </w:tc>
        <w:tc>
          <w:tcPr>
            <w:tcW w:w="4219" w:type="dxa"/>
            <w:shd w:val="clear" w:color="auto" w:fill="FFE599" w:themeFill="accent4" w:themeFillTint="66"/>
          </w:tcPr>
          <w:p w:rsidR="005F7DA7" w:rsidRPr="00E673A3" w:rsidRDefault="000308C9" w:rsidP="00136562">
            <w:pPr>
              <w:pStyle w:val="HTML"/>
              <w:rPr>
                <w:sz w:val="21"/>
                <w:szCs w:val="21"/>
              </w:rPr>
            </w:pPr>
            <w:r w:rsidRPr="00E673A3">
              <w:rPr>
                <w:sz w:val="21"/>
                <w:szCs w:val="21"/>
              </w:rPr>
              <w:t>電気信号を送るケーブルを延長する場合、途中で切断しホームセンターなどで販売している電線で電気配線して接続しても良いか</w:t>
            </w:r>
            <w:r w:rsidR="00136562" w:rsidRPr="00E673A3">
              <w:rPr>
                <w:rFonts w:hint="eastAsia"/>
                <w:sz w:val="21"/>
                <w:szCs w:val="21"/>
              </w:rPr>
              <w:t>。</w:t>
            </w:r>
            <w:r w:rsidRPr="00E673A3">
              <w:rPr>
                <w:sz w:val="21"/>
                <w:szCs w:val="21"/>
              </w:rPr>
              <w:t>また、コネクタを使用し接続したり、半田付けで接続するなど、電線の接続方法は</w:t>
            </w:r>
            <w:r w:rsidR="00136562" w:rsidRPr="00E673A3">
              <w:rPr>
                <w:rFonts w:hint="eastAsia"/>
                <w:sz w:val="21"/>
                <w:szCs w:val="21"/>
              </w:rPr>
              <w:t>可能か</w:t>
            </w:r>
            <w:r w:rsidRPr="00E673A3">
              <w:rPr>
                <w:rFonts w:hint="eastAsia"/>
                <w:sz w:val="21"/>
                <w:szCs w:val="21"/>
              </w:rPr>
              <w:t>。</w:t>
            </w:r>
          </w:p>
        </w:tc>
        <w:tc>
          <w:tcPr>
            <w:tcW w:w="4819" w:type="dxa"/>
            <w:shd w:val="clear" w:color="auto" w:fill="FFE599" w:themeFill="accent4" w:themeFillTint="66"/>
          </w:tcPr>
          <w:p w:rsidR="000308C9" w:rsidRPr="00E673A3" w:rsidRDefault="000308C9" w:rsidP="00E4356B">
            <w:pPr>
              <w:pStyle w:val="HTML"/>
              <w:rPr>
                <w:sz w:val="21"/>
                <w:szCs w:val="21"/>
              </w:rPr>
            </w:pPr>
            <w:r w:rsidRPr="00E673A3">
              <w:rPr>
                <w:sz w:val="21"/>
                <w:szCs w:val="21"/>
              </w:rPr>
              <w:t>ケーブルを途中で切断して延長することは問題ありません。</w:t>
            </w:r>
          </w:p>
          <w:p w:rsidR="005F7DA7" w:rsidRPr="00E673A3" w:rsidRDefault="000308C9" w:rsidP="00E4356B">
            <w:pPr>
              <w:pStyle w:val="HTML"/>
              <w:rPr>
                <w:sz w:val="21"/>
                <w:szCs w:val="21"/>
              </w:rPr>
            </w:pPr>
            <w:r w:rsidRPr="00E673A3">
              <w:rPr>
                <w:sz w:val="21"/>
                <w:szCs w:val="21"/>
              </w:rPr>
              <w:t>また、コネクタの使用や半田付けなどで接続するなど、接続方法は自由です。</w:t>
            </w:r>
          </w:p>
        </w:tc>
      </w:tr>
      <w:tr w:rsidR="005F7DA7" w:rsidRPr="00136562" w:rsidTr="000308C9">
        <w:trPr>
          <w:trHeight w:val="1128"/>
        </w:trPr>
        <w:tc>
          <w:tcPr>
            <w:tcW w:w="851" w:type="dxa"/>
            <w:shd w:val="clear" w:color="auto" w:fill="FFE599" w:themeFill="accent4" w:themeFillTint="66"/>
          </w:tcPr>
          <w:p w:rsidR="005F7DA7" w:rsidRPr="00E673A3" w:rsidRDefault="002E01A6" w:rsidP="002C66D8">
            <w:pPr>
              <w:widowControl/>
              <w:jc w:val="left"/>
              <w:rPr>
                <w:rFonts w:ascii="ＭＳ ゴシック" w:eastAsia="ＭＳ ゴシック" w:hAnsi="ＭＳ ゴシック"/>
                <w:szCs w:val="21"/>
              </w:rPr>
            </w:pPr>
            <w:r w:rsidRPr="00E673A3">
              <w:rPr>
                <w:rFonts w:ascii="ＭＳ ゴシック" w:eastAsia="ＭＳ ゴシック" w:hAnsi="ＭＳ ゴシック" w:hint="eastAsia"/>
                <w:szCs w:val="21"/>
              </w:rPr>
              <w:lastRenderedPageBreak/>
              <w:t>8</w:t>
            </w:r>
          </w:p>
        </w:tc>
        <w:tc>
          <w:tcPr>
            <w:tcW w:w="4219" w:type="dxa"/>
            <w:shd w:val="clear" w:color="auto" w:fill="FFE599" w:themeFill="accent4" w:themeFillTint="66"/>
          </w:tcPr>
          <w:p w:rsidR="005F7DA7" w:rsidRPr="00E673A3" w:rsidRDefault="000308C9" w:rsidP="002E01A6">
            <w:pPr>
              <w:pStyle w:val="HTML"/>
              <w:rPr>
                <w:sz w:val="21"/>
                <w:szCs w:val="21"/>
              </w:rPr>
            </w:pPr>
            <w:r w:rsidRPr="00E673A3">
              <w:rPr>
                <w:sz w:val="21"/>
                <w:szCs w:val="21"/>
              </w:rPr>
              <w:t>競技開始後、車体が分離するような機構をもつロボットは規則違反にな</w:t>
            </w:r>
            <w:r w:rsidR="002E01A6" w:rsidRPr="00E673A3">
              <w:rPr>
                <w:rFonts w:hint="eastAsia"/>
                <w:sz w:val="21"/>
                <w:szCs w:val="21"/>
              </w:rPr>
              <w:t>るか</w:t>
            </w:r>
            <w:r w:rsidRPr="00E673A3">
              <w:rPr>
                <w:rFonts w:hint="eastAsia"/>
                <w:sz w:val="21"/>
                <w:szCs w:val="21"/>
              </w:rPr>
              <w:t>。</w:t>
            </w:r>
          </w:p>
        </w:tc>
        <w:tc>
          <w:tcPr>
            <w:tcW w:w="4819" w:type="dxa"/>
            <w:shd w:val="clear" w:color="auto" w:fill="FFE599" w:themeFill="accent4" w:themeFillTint="66"/>
          </w:tcPr>
          <w:p w:rsidR="005F7DA7" w:rsidRPr="00E673A3" w:rsidRDefault="000308C9" w:rsidP="000308C9">
            <w:pPr>
              <w:pStyle w:val="HTML"/>
              <w:rPr>
                <w:sz w:val="21"/>
                <w:szCs w:val="21"/>
              </w:rPr>
            </w:pPr>
            <w:r w:rsidRPr="00E673A3">
              <w:rPr>
                <w:sz w:val="21"/>
                <w:szCs w:val="21"/>
              </w:rPr>
              <w:t>ロボットの分離は可能とします。ただし、コントローラーは全体で１つとなります</w:t>
            </w:r>
            <w:r w:rsidRPr="00E673A3">
              <w:rPr>
                <w:rFonts w:hint="eastAsia"/>
                <w:sz w:val="21"/>
                <w:szCs w:val="21"/>
              </w:rPr>
              <w:t>ので</w:t>
            </w:r>
            <w:r w:rsidRPr="00E673A3">
              <w:rPr>
                <w:sz w:val="21"/>
                <w:szCs w:val="21"/>
              </w:rPr>
              <w:t>ご注意ください。</w:t>
            </w:r>
          </w:p>
        </w:tc>
      </w:tr>
      <w:tr w:rsidR="005F7DA7" w:rsidRPr="00136562" w:rsidTr="00B73D63">
        <w:trPr>
          <w:trHeight w:val="1684"/>
        </w:trPr>
        <w:tc>
          <w:tcPr>
            <w:tcW w:w="851" w:type="dxa"/>
            <w:shd w:val="clear" w:color="auto" w:fill="FFE599" w:themeFill="accent4" w:themeFillTint="66"/>
          </w:tcPr>
          <w:p w:rsidR="005F7DA7" w:rsidRPr="00E673A3" w:rsidRDefault="00E673A3" w:rsidP="002C66D8">
            <w:pPr>
              <w:widowControl/>
              <w:jc w:val="left"/>
              <w:rPr>
                <w:rFonts w:ascii="ＭＳ ゴシック" w:eastAsia="ＭＳ ゴシック" w:hAnsi="ＭＳ ゴシック"/>
                <w:szCs w:val="21"/>
              </w:rPr>
            </w:pPr>
            <w:r w:rsidRPr="00E673A3">
              <w:rPr>
                <w:rFonts w:ascii="ＭＳ ゴシック" w:eastAsia="ＭＳ ゴシック" w:hAnsi="ＭＳ ゴシック" w:hint="eastAsia"/>
                <w:szCs w:val="21"/>
              </w:rPr>
              <w:t>9</w:t>
            </w:r>
          </w:p>
        </w:tc>
        <w:tc>
          <w:tcPr>
            <w:tcW w:w="4219" w:type="dxa"/>
            <w:shd w:val="clear" w:color="auto" w:fill="FFE599" w:themeFill="accent4" w:themeFillTint="66"/>
          </w:tcPr>
          <w:p w:rsidR="005F7DA7" w:rsidRPr="00E673A3" w:rsidRDefault="002E01A6" w:rsidP="000308C9">
            <w:pPr>
              <w:pStyle w:val="HTML"/>
              <w:rPr>
                <w:sz w:val="21"/>
                <w:szCs w:val="21"/>
              </w:rPr>
            </w:pPr>
            <w:r w:rsidRPr="00E673A3">
              <w:rPr>
                <w:rFonts w:ascii="ＭＳ 明朝" w:hAnsi="ＭＳ 明朝" w:hint="eastAsia"/>
                <w:sz w:val="21"/>
                <w:szCs w:val="21"/>
              </w:rPr>
              <w:t>ボトル</w:t>
            </w:r>
            <w:r w:rsidRPr="00E673A3">
              <w:rPr>
                <w:rFonts w:ascii="ＭＳ 明朝" w:hAnsi="ＭＳ 明朝"/>
                <w:sz w:val="21"/>
                <w:szCs w:val="21"/>
              </w:rPr>
              <w:t>を持ち上げるために粘着テープ</w:t>
            </w:r>
            <w:r w:rsidRPr="00E673A3">
              <w:rPr>
                <w:rFonts w:ascii="ＭＳ 明朝" w:hAnsi="ＭＳ 明朝" w:hint="eastAsia"/>
                <w:sz w:val="21"/>
                <w:szCs w:val="21"/>
              </w:rPr>
              <w:t>（</w:t>
            </w:r>
            <w:r w:rsidRPr="00E673A3">
              <w:rPr>
                <w:rFonts w:ascii="ＭＳ 明朝" w:hAnsi="ＭＳ 明朝"/>
                <w:sz w:val="21"/>
                <w:szCs w:val="21"/>
              </w:rPr>
              <w:t>両面テープなど）を使っても</w:t>
            </w:r>
            <w:r w:rsidR="00E673A3" w:rsidRPr="00E673A3">
              <w:rPr>
                <w:rFonts w:ascii="ＭＳ 明朝" w:hAnsi="ＭＳ 明朝" w:hint="eastAsia"/>
                <w:sz w:val="21"/>
                <w:szCs w:val="21"/>
              </w:rPr>
              <w:t>良い</w:t>
            </w:r>
            <w:r w:rsidRPr="00E673A3">
              <w:rPr>
                <w:rFonts w:ascii="ＭＳ 明朝" w:hAnsi="ＭＳ 明朝"/>
                <w:sz w:val="21"/>
                <w:szCs w:val="21"/>
              </w:rPr>
              <w:t>か</w:t>
            </w:r>
            <w:r w:rsidRPr="00E673A3">
              <w:rPr>
                <w:rFonts w:ascii="ＭＳ 明朝" w:hAnsi="ＭＳ 明朝" w:hint="eastAsia"/>
                <w:sz w:val="21"/>
                <w:szCs w:val="21"/>
              </w:rPr>
              <w:t>。</w:t>
            </w:r>
          </w:p>
        </w:tc>
        <w:tc>
          <w:tcPr>
            <w:tcW w:w="4819" w:type="dxa"/>
            <w:shd w:val="clear" w:color="auto" w:fill="FFE599" w:themeFill="accent4" w:themeFillTint="66"/>
          </w:tcPr>
          <w:p w:rsidR="005F7DA7" w:rsidRPr="00E673A3" w:rsidRDefault="00E673A3" w:rsidP="000308C9">
            <w:pPr>
              <w:pStyle w:val="HTML"/>
              <w:rPr>
                <w:sz w:val="21"/>
                <w:szCs w:val="21"/>
              </w:rPr>
            </w:pPr>
            <w:bookmarkStart w:id="0" w:name="_GoBack"/>
            <w:bookmarkEnd w:id="0"/>
            <w:r w:rsidRPr="00E673A3">
              <w:rPr>
                <w:rFonts w:ascii="ＭＳ 明朝" w:hAnsi="ＭＳ 明朝" w:hint="eastAsia"/>
                <w:sz w:val="21"/>
                <w:szCs w:val="21"/>
              </w:rPr>
              <w:t>ボトル</w:t>
            </w:r>
            <w:r w:rsidR="002E01A6" w:rsidRPr="00E673A3">
              <w:rPr>
                <w:rFonts w:ascii="ＭＳ 明朝" w:hAnsi="ＭＳ 明朝"/>
                <w:sz w:val="21"/>
                <w:szCs w:val="21"/>
              </w:rPr>
              <w:t>を持ち上げるための粘着テープの使用は、粘着素材が競技用資材に付着し、その後の競技に支障をきたす可能性が高いため、使用は認めないこととします。</w:t>
            </w:r>
          </w:p>
        </w:tc>
      </w:tr>
      <w:tr w:rsidR="003F67C1" w:rsidRPr="00136562" w:rsidTr="00B73D63">
        <w:trPr>
          <w:trHeight w:val="1684"/>
        </w:trPr>
        <w:tc>
          <w:tcPr>
            <w:tcW w:w="851" w:type="dxa"/>
            <w:shd w:val="clear" w:color="auto" w:fill="FFE599" w:themeFill="accent4" w:themeFillTint="66"/>
          </w:tcPr>
          <w:p w:rsidR="003F67C1" w:rsidRPr="00E673A3" w:rsidRDefault="00E673A3" w:rsidP="003F67C1">
            <w:pPr>
              <w:widowControl/>
              <w:jc w:val="left"/>
              <w:rPr>
                <w:rFonts w:ascii="ＭＳ ゴシック" w:eastAsia="ＭＳ ゴシック" w:hAnsi="ＭＳ ゴシック"/>
                <w:szCs w:val="21"/>
              </w:rPr>
            </w:pPr>
            <w:r w:rsidRPr="00E673A3">
              <w:rPr>
                <w:rFonts w:ascii="ＭＳ ゴシック" w:eastAsia="ＭＳ ゴシック" w:hAnsi="ＭＳ ゴシック" w:hint="eastAsia"/>
                <w:szCs w:val="21"/>
              </w:rPr>
              <w:t>10</w:t>
            </w:r>
          </w:p>
        </w:tc>
        <w:tc>
          <w:tcPr>
            <w:tcW w:w="4219" w:type="dxa"/>
            <w:shd w:val="clear" w:color="auto" w:fill="FFE599" w:themeFill="accent4" w:themeFillTint="66"/>
          </w:tcPr>
          <w:p w:rsidR="003F67C1" w:rsidRPr="00E673A3" w:rsidRDefault="003F67C1" w:rsidP="00E673A3">
            <w:pPr>
              <w:pStyle w:val="HTML"/>
              <w:rPr>
                <w:sz w:val="21"/>
                <w:szCs w:val="21"/>
              </w:rPr>
            </w:pPr>
            <w:r w:rsidRPr="00E673A3">
              <w:rPr>
                <w:rFonts w:hint="eastAsia"/>
                <w:sz w:val="21"/>
                <w:szCs w:val="21"/>
              </w:rPr>
              <w:t>FAQ</w:t>
            </w:r>
            <w:r w:rsidR="002E01A6" w:rsidRPr="00E673A3">
              <w:rPr>
                <w:rFonts w:hint="eastAsia"/>
                <w:sz w:val="21"/>
                <w:szCs w:val="21"/>
              </w:rPr>
              <w:t>9</w:t>
            </w:r>
            <w:r w:rsidRPr="00E673A3">
              <w:rPr>
                <w:rFonts w:hint="eastAsia"/>
                <w:sz w:val="21"/>
                <w:szCs w:val="21"/>
              </w:rPr>
              <w:t>で粘着テープの使用は認めないとなってい</w:t>
            </w:r>
            <w:r w:rsidR="00E673A3" w:rsidRPr="00E673A3">
              <w:rPr>
                <w:rFonts w:hint="eastAsia"/>
                <w:sz w:val="21"/>
                <w:szCs w:val="21"/>
              </w:rPr>
              <w:t>る</w:t>
            </w:r>
            <w:r w:rsidRPr="00E673A3">
              <w:rPr>
                <w:rFonts w:hint="eastAsia"/>
                <w:sz w:val="21"/>
                <w:szCs w:val="21"/>
              </w:rPr>
              <w:t>が、耐震ジェルマット</w:t>
            </w:r>
            <w:r w:rsidR="00E673A3" w:rsidRPr="00E673A3">
              <w:rPr>
                <w:rFonts w:hint="eastAsia"/>
                <w:sz w:val="21"/>
                <w:szCs w:val="21"/>
              </w:rPr>
              <w:t>同様か。</w:t>
            </w:r>
          </w:p>
        </w:tc>
        <w:tc>
          <w:tcPr>
            <w:tcW w:w="4819" w:type="dxa"/>
            <w:shd w:val="clear" w:color="auto" w:fill="FFE599" w:themeFill="accent4" w:themeFillTint="66"/>
          </w:tcPr>
          <w:p w:rsidR="003F67C1" w:rsidRPr="00E673A3" w:rsidRDefault="003F67C1" w:rsidP="003F67C1">
            <w:pPr>
              <w:pStyle w:val="HTML"/>
              <w:rPr>
                <w:sz w:val="21"/>
                <w:szCs w:val="21"/>
              </w:rPr>
            </w:pPr>
            <w:r w:rsidRPr="00E673A3">
              <w:rPr>
                <w:rFonts w:hint="eastAsia"/>
                <w:sz w:val="21"/>
                <w:szCs w:val="21"/>
              </w:rPr>
              <w:t>粘着系材料については、テープやジェルなどに関わらず一律に使用不可とします。</w:t>
            </w:r>
          </w:p>
          <w:p w:rsidR="003F67C1" w:rsidRPr="00E673A3" w:rsidRDefault="003F67C1" w:rsidP="003F67C1">
            <w:pPr>
              <w:pStyle w:val="HTML"/>
              <w:rPr>
                <w:sz w:val="21"/>
                <w:szCs w:val="21"/>
              </w:rPr>
            </w:pPr>
            <w:r w:rsidRPr="00E673A3">
              <w:rPr>
                <w:rFonts w:hint="eastAsia"/>
                <w:sz w:val="21"/>
                <w:szCs w:val="21"/>
              </w:rPr>
              <w:t>理由は、粘着しないことを製品ごとに実行委員会が確認し、製品指定をしなければならなくなるためであり、市場に出回る製品をその要望に応じてその都度確認することは実行委員会ではできないためです。</w:t>
            </w:r>
          </w:p>
        </w:tc>
      </w:tr>
      <w:tr w:rsidR="00650CD2" w:rsidRPr="00136562" w:rsidTr="00650CD2">
        <w:trPr>
          <w:trHeight w:val="1192"/>
        </w:trPr>
        <w:tc>
          <w:tcPr>
            <w:tcW w:w="851" w:type="dxa"/>
            <w:shd w:val="clear" w:color="auto" w:fill="FFE599" w:themeFill="accent4" w:themeFillTint="66"/>
          </w:tcPr>
          <w:p w:rsidR="00650CD2" w:rsidRPr="00E673A3" w:rsidRDefault="00E673A3" w:rsidP="003F67C1">
            <w:pPr>
              <w:widowControl/>
              <w:jc w:val="left"/>
              <w:rPr>
                <w:rFonts w:ascii="ＭＳ ゴシック" w:eastAsia="ＭＳ ゴシック" w:hAnsi="ＭＳ ゴシック"/>
                <w:szCs w:val="21"/>
              </w:rPr>
            </w:pPr>
            <w:r w:rsidRPr="00E673A3">
              <w:rPr>
                <w:rFonts w:ascii="ＭＳ ゴシック" w:eastAsia="ＭＳ ゴシック" w:hAnsi="ＭＳ ゴシック" w:hint="eastAsia"/>
                <w:szCs w:val="21"/>
              </w:rPr>
              <w:t>11</w:t>
            </w:r>
          </w:p>
        </w:tc>
        <w:tc>
          <w:tcPr>
            <w:tcW w:w="4219" w:type="dxa"/>
            <w:shd w:val="clear" w:color="auto" w:fill="FFE599" w:themeFill="accent4" w:themeFillTint="66"/>
          </w:tcPr>
          <w:p w:rsidR="00650CD2" w:rsidRPr="00E673A3" w:rsidRDefault="00E673A3" w:rsidP="00E673A3">
            <w:pPr>
              <w:pStyle w:val="HTML"/>
              <w:rPr>
                <w:rFonts w:hint="eastAsia"/>
                <w:sz w:val="21"/>
                <w:szCs w:val="21"/>
              </w:rPr>
            </w:pPr>
            <w:r w:rsidRPr="00E673A3">
              <w:rPr>
                <w:rFonts w:hint="eastAsia"/>
                <w:sz w:val="21"/>
                <w:szCs w:val="21"/>
              </w:rPr>
              <w:t>ホールインエリアを倒した状態でボトルを差し込むようにした場合、得点となるか。</w:t>
            </w:r>
          </w:p>
        </w:tc>
        <w:tc>
          <w:tcPr>
            <w:tcW w:w="4819" w:type="dxa"/>
            <w:shd w:val="clear" w:color="auto" w:fill="FFE599" w:themeFill="accent4" w:themeFillTint="66"/>
          </w:tcPr>
          <w:p w:rsidR="00650CD2" w:rsidRPr="00E673A3" w:rsidRDefault="00E673A3" w:rsidP="00E673A3">
            <w:pPr>
              <w:pStyle w:val="HTML"/>
              <w:rPr>
                <w:sz w:val="21"/>
                <w:szCs w:val="21"/>
              </w:rPr>
            </w:pPr>
            <w:r w:rsidRPr="00E673A3">
              <w:rPr>
                <w:rFonts w:hint="eastAsia"/>
                <w:sz w:val="21"/>
                <w:szCs w:val="21"/>
              </w:rPr>
              <w:t>ホールインエリアは、立てた状態でボトルを差し込むこととしており、倒した状態でボトルを入れても得点となりません。</w:t>
            </w:r>
          </w:p>
        </w:tc>
      </w:tr>
    </w:tbl>
    <w:p w:rsidR="002C66D8" w:rsidRPr="00AB3365" w:rsidRDefault="002C66D8" w:rsidP="00076CE1"/>
    <w:sectPr w:rsidR="002C66D8" w:rsidRPr="00AB3365" w:rsidSect="00A15A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DBC" w:rsidRDefault="004A4DBC" w:rsidP="006E1E3E">
      <w:r>
        <w:separator/>
      </w:r>
    </w:p>
  </w:endnote>
  <w:endnote w:type="continuationSeparator" w:id="0">
    <w:p w:rsidR="004A4DBC" w:rsidRDefault="004A4DBC" w:rsidP="006E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DBC" w:rsidRDefault="004A4DBC" w:rsidP="006E1E3E">
      <w:r>
        <w:separator/>
      </w:r>
    </w:p>
  </w:footnote>
  <w:footnote w:type="continuationSeparator" w:id="0">
    <w:p w:rsidR="004A4DBC" w:rsidRDefault="004A4DBC" w:rsidP="006E1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131078"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6F6"/>
    <w:rsid w:val="00011E9C"/>
    <w:rsid w:val="00012CE5"/>
    <w:rsid w:val="000308C9"/>
    <w:rsid w:val="00044A44"/>
    <w:rsid w:val="00045EBE"/>
    <w:rsid w:val="000722DB"/>
    <w:rsid w:val="00073BCD"/>
    <w:rsid w:val="00076A96"/>
    <w:rsid w:val="00076CE1"/>
    <w:rsid w:val="000B13B8"/>
    <w:rsid w:val="000C79E1"/>
    <w:rsid w:val="000D081E"/>
    <w:rsid w:val="000D28D8"/>
    <w:rsid w:val="001003F2"/>
    <w:rsid w:val="001257E0"/>
    <w:rsid w:val="0013102F"/>
    <w:rsid w:val="00133FFB"/>
    <w:rsid w:val="00136562"/>
    <w:rsid w:val="00142AD1"/>
    <w:rsid w:val="00145D61"/>
    <w:rsid w:val="00150737"/>
    <w:rsid w:val="00165531"/>
    <w:rsid w:val="00183148"/>
    <w:rsid w:val="00190E5B"/>
    <w:rsid w:val="001A54B3"/>
    <w:rsid w:val="001E57FC"/>
    <w:rsid w:val="001F0EC3"/>
    <w:rsid w:val="001F5A8C"/>
    <w:rsid w:val="002047BA"/>
    <w:rsid w:val="00222EEB"/>
    <w:rsid w:val="00233704"/>
    <w:rsid w:val="002447F1"/>
    <w:rsid w:val="00245933"/>
    <w:rsid w:val="00262C7A"/>
    <w:rsid w:val="00266FD4"/>
    <w:rsid w:val="00272DA7"/>
    <w:rsid w:val="002772DC"/>
    <w:rsid w:val="00294131"/>
    <w:rsid w:val="002A6E15"/>
    <w:rsid w:val="002B0BD6"/>
    <w:rsid w:val="002C66D8"/>
    <w:rsid w:val="002D278C"/>
    <w:rsid w:val="002D4344"/>
    <w:rsid w:val="002E01A6"/>
    <w:rsid w:val="002F1615"/>
    <w:rsid w:val="003008FD"/>
    <w:rsid w:val="00323442"/>
    <w:rsid w:val="003626D2"/>
    <w:rsid w:val="003662E2"/>
    <w:rsid w:val="00376D1D"/>
    <w:rsid w:val="00395128"/>
    <w:rsid w:val="00396BF7"/>
    <w:rsid w:val="003C5775"/>
    <w:rsid w:val="003C7107"/>
    <w:rsid w:val="003D0946"/>
    <w:rsid w:val="003F67C1"/>
    <w:rsid w:val="004220D4"/>
    <w:rsid w:val="004419ED"/>
    <w:rsid w:val="00475E19"/>
    <w:rsid w:val="00476EA5"/>
    <w:rsid w:val="004A4DBC"/>
    <w:rsid w:val="004B720A"/>
    <w:rsid w:val="004B7D6E"/>
    <w:rsid w:val="004E2739"/>
    <w:rsid w:val="004E34C4"/>
    <w:rsid w:val="004F09F8"/>
    <w:rsid w:val="0050637F"/>
    <w:rsid w:val="00511D90"/>
    <w:rsid w:val="00544BEA"/>
    <w:rsid w:val="005560CB"/>
    <w:rsid w:val="00556BA0"/>
    <w:rsid w:val="00584592"/>
    <w:rsid w:val="005C65C1"/>
    <w:rsid w:val="005D542C"/>
    <w:rsid w:val="005F6EF1"/>
    <w:rsid w:val="005F7762"/>
    <w:rsid w:val="005F7DA7"/>
    <w:rsid w:val="006013A9"/>
    <w:rsid w:val="00614DBD"/>
    <w:rsid w:val="00616DE6"/>
    <w:rsid w:val="00620EBC"/>
    <w:rsid w:val="006334E0"/>
    <w:rsid w:val="00647BA4"/>
    <w:rsid w:val="00650CD2"/>
    <w:rsid w:val="00667E56"/>
    <w:rsid w:val="00674174"/>
    <w:rsid w:val="00677E31"/>
    <w:rsid w:val="006B0996"/>
    <w:rsid w:val="006B2DBA"/>
    <w:rsid w:val="006C1084"/>
    <w:rsid w:val="006C189A"/>
    <w:rsid w:val="006C7C0C"/>
    <w:rsid w:val="006E1E3E"/>
    <w:rsid w:val="006E66C7"/>
    <w:rsid w:val="006F79A3"/>
    <w:rsid w:val="007157A9"/>
    <w:rsid w:val="00721741"/>
    <w:rsid w:val="007245D8"/>
    <w:rsid w:val="00751E2A"/>
    <w:rsid w:val="00755046"/>
    <w:rsid w:val="00763AF8"/>
    <w:rsid w:val="00773C74"/>
    <w:rsid w:val="00791ED0"/>
    <w:rsid w:val="007D3ABD"/>
    <w:rsid w:val="00804C79"/>
    <w:rsid w:val="00807B39"/>
    <w:rsid w:val="008128BD"/>
    <w:rsid w:val="00834779"/>
    <w:rsid w:val="00856AE5"/>
    <w:rsid w:val="00861FE0"/>
    <w:rsid w:val="00873052"/>
    <w:rsid w:val="00883EEE"/>
    <w:rsid w:val="008877D1"/>
    <w:rsid w:val="008C485F"/>
    <w:rsid w:val="008C5D2C"/>
    <w:rsid w:val="008C6F48"/>
    <w:rsid w:val="008D2107"/>
    <w:rsid w:val="008F236A"/>
    <w:rsid w:val="009025E3"/>
    <w:rsid w:val="00902795"/>
    <w:rsid w:val="009126C9"/>
    <w:rsid w:val="00971EBE"/>
    <w:rsid w:val="00984AD5"/>
    <w:rsid w:val="009B5DFD"/>
    <w:rsid w:val="009C26CD"/>
    <w:rsid w:val="009D4FB6"/>
    <w:rsid w:val="009E11F0"/>
    <w:rsid w:val="00A15A17"/>
    <w:rsid w:val="00A44167"/>
    <w:rsid w:val="00A6330F"/>
    <w:rsid w:val="00A861C1"/>
    <w:rsid w:val="00AB3365"/>
    <w:rsid w:val="00AD0E18"/>
    <w:rsid w:val="00AE14EF"/>
    <w:rsid w:val="00B04DCE"/>
    <w:rsid w:val="00B103F3"/>
    <w:rsid w:val="00B15D48"/>
    <w:rsid w:val="00B22E31"/>
    <w:rsid w:val="00B32F2A"/>
    <w:rsid w:val="00B41C6A"/>
    <w:rsid w:val="00B45A38"/>
    <w:rsid w:val="00B52423"/>
    <w:rsid w:val="00B62E9A"/>
    <w:rsid w:val="00B6421F"/>
    <w:rsid w:val="00B66E30"/>
    <w:rsid w:val="00B73D63"/>
    <w:rsid w:val="00B76EBB"/>
    <w:rsid w:val="00B94822"/>
    <w:rsid w:val="00B94BDB"/>
    <w:rsid w:val="00B961D5"/>
    <w:rsid w:val="00BB09A9"/>
    <w:rsid w:val="00BC6E72"/>
    <w:rsid w:val="00BC76A3"/>
    <w:rsid w:val="00BF0EE6"/>
    <w:rsid w:val="00BF31F9"/>
    <w:rsid w:val="00C038EC"/>
    <w:rsid w:val="00C276F6"/>
    <w:rsid w:val="00C30D7F"/>
    <w:rsid w:val="00C75D25"/>
    <w:rsid w:val="00C80F1A"/>
    <w:rsid w:val="00C81E6A"/>
    <w:rsid w:val="00CA04EA"/>
    <w:rsid w:val="00CC3D4F"/>
    <w:rsid w:val="00D002BA"/>
    <w:rsid w:val="00D35660"/>
    <w:rsid w:val="00D40B00"/>
    <w:rsid w:val="00D6686E"/>
    <w:rsid w:val="00D831C1"/>
    <w:rsid w:val="00D9599A"/>
    <w:rsid w:val="00DB7112"/>
    <w:rsid w:val="00DE033A"/>
    <w:rsid w:val="00E32C38"/>
    <w:rsid w:val="00E358E1"/>
    <w:rsid w:val="00E4356B"/>
    <w:rsid w:val="00E4603B"/>
    <w:rsid w:val="00E673A3"/>
    <w:rsid w:val="00E72F0C"/>
    <w:rsid w:val="00E86D96"/>
    <w:rsid w:val="00EA064D"/>
    <w:rsid w:val="00EA6C91"/>
    <w:rsid w:val="00EB1249"/>
    <w:rsid w:val="00EB373B"/>
    <w:rsid w:val="00EC68DB"/>
    <w:rsid w:val="00ED337B"/>
    <w:rsid w:val="00ED567D"/>
    <w:rsid w:val="00ED5B67"/>
    <w:rsid w:val="00F163D6"/>
    <w:rsid w:val="00F27EC6"/>
    <w:rsid w:val="00F42BE1"/>
    <w:rsid w:val="00F46A66"/>
    <w:rsid w:val="00F938CA"/>
    <w:rsid w:val="00F95B2A"/>
    <w:rsid w:val="00F9751D"/>
    <w:rsid w:val="00FA4EA6"/>
    <w:rsid w:val="00FD37A9"/>
    <w:rsid w:val="00FF2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428414C9"/>
  <w15:docId w15:val="{35747C2A-27F2-4B6A-9D8D-9477C3C8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7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E3E"/>
    <w:pPr>
      <w:tabs>
        <w:tab w:val="center" w:pos="4252"/>
        <w:tab w:val="right" w:pos="8504"/>
      </w:tabs>
      <w:snapToGrid w:val="0"/>
    </w:pPr>
  </w:style>
  <w:style w:type="character" w:customStyle="1" w:styleId="a4">
    <w:name w:val="ヘッダー (文字)"/>
    <w:link w:val="a3"/>
    <w:uiPriority w:val="99"/>
    <w:rsid w:val="006E1E3E"/>
    <w:rPr>
      <w:kern w:val="2"/>
      <w:sz w:val="21"/>
      <w:szCs w:val="22"/>
    </w:rPr>
  </w:style>
  <w:style w:type="paragraph" w:styleId="a5">
    <w:name w:val="footer"/>
    <w:basedOn w:val="a"/>
    <w:link w:val="a6"/>
    <w:uiPriority w:val="99"/>
    <w:unhideWhenUsed/>
    <w:rsid w:val="006E1E3E"/>
    <w:pPr>
      <w:tabs>
        <w:tab w:val="center" w:pos="4252"/>
        <w:tab w:val="right" w:pos="8504"/>
      </w:tabs>
      <w:snapToGrid w:val="0"/>
    </w:pPr>
  </w:style>
  <w:style w:type="character" w:customStyle="1" w:styleId="a6">
    <w:name w:val="フッター (文字)"/>
    <w:link w:val="a5"/>
    <w:uiPriority w:val="99"/>
    <w:rsid w:val="006E1E3E"/>
    <w:rPr>
      <w:kern w:val="2"/>
      <w:sz w:val="21"/>
      <w:szCs w:val="22"/>
    </w:rPr>
  </w:style>
  <w:style w:type="paragraph" w:styleId="a7">
    <w:name w:val="Balloon Text"/>
    <w:basedOn w:val="a"/>
    <w:link w:val="a8"/>
    <w:uiPriority w:val="99"/>
    <w:semiHidden/>
    <w:unhideWhenUsed/>
    <w:rsid w:val="00FA4EA6"/>
    <w:rPr>
      <w:rFonts w:ascii="Arial" w:eastAsia="ＭＳ ゴシック" w:hAnsi="Arial"/>
      <w:sz w:val="18"/>
      <w:szCs w:val="18"/>
    </w:rPr>
  </w:style>
  <w:style w:type="character" w:customStyle="1" w:styleId="a8">
    <w:name w:val="吹き出し (文字)"/>
    <w:link w:val="a7"/>
    <w:uiPriority w:val="99"/>
    <w:semiHidden/>
    <w:rsid w:val="00FA4EA6"/>
    <w:rPr>
      <w:rFonts w:ascii="Arial" w:eastAsia="ＭＳ ゴシック" w:hAnsi="Arial" w:cs="Times New Roman"/>
      <w:kern w:val="2"/>
      <w:sz w:val="18"/>
      <w:szCs w:val="18"/>
    </w:rPr>
  </w:style>
  <w:style w:type="paragraph" w:styleId="HTML">
    <w:name w:val="HTML Preformatted"/>
    <w:basedOn w:val="a"/>
    <w:link w:val="HTML0"/>
    <w:uiPriority w:val="99"/>
    <w:unhideWhenUsed/>
    <w:rsid w:val="005F77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F7762"/>
    <w:rPr>
      <w:rFonts w:ascii="ＭＳ ゴシック" w:eastAsia="ＭＳ ゴシック" w:hAnsi="ＭＳ ゴシック" w:cs="ＭＳ ゴシック"/>
      <w:sz w:val="24"/>
      <w:szCs w:val="24"/>
    </w:rPr>
  </w:style>
  <w:style w:type="table" w:styleId="a9">
    <w:name w:val="Table Grid"/>
    <w:basedOn w:val="a1"/>
    <w:uiPriority w:val="59"/>
    <w:rsid w:val="00A1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グリッド (表) 2 - アクセント 21"/>
    <w:basedOn w:val="a1"/>
    <w:uiPriority w:val="47"/>
    <w:rsid w:val="006E66C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3753">
      <w:bodyDiv w:val="1"/>
      <w:marLeft w:val="0"/>
      <w:marRight w:val="0"/>
      <w:marTop w:val="0"/>
      <w:marBottom w:val="0"/>
      <w:divBdr>
        <w:top w:val="none" w:sz="0" w:space="0" w:color="auto"/>
        <w:left w:val="none" w:sz="0" w:space="0" w:color="auto"/>
        <w:bottom w:val="none" w:sz="0" w:space="0" w:color="auto"/>
        <w:right w:val="none" w:sz="0" w:space="0" w:color="auto"/>
      </w:divBdr>
      <w:divsChild>
        <w:div w:id="323553164">
          <w:marLeft w:val="0"/>
          <w:marRight w:val="0"/>
          <w:marTop w:val="0"/>
          <w:marBottom w:val="0"/>
          <w:divBdr>
            <w:top w:val="none" w:sz="0" w:space="0" w:color="auto"/>
            <w:left w:val="none" w:sz="0" w:space="0" w:color="auto"/>
            <w:bottom w:val="none" w:sz="0" w:space="0" w:color="auto"/>
            <w:right w:val="none" w:sz="0" w:space="0" w:color="auto"/>
          </w:divBdr>
        </w:div>
        <w:div w:id="1281916494">
          <w:marLeft w:val="0"/>
          <w:marRight w:val="0"/>
          <w:marTop w:val="0"/>
          <w:marBottom w:val="0"/>
          <w:divBdr>
            <w:top w:val="none" w:sz="0" w:space="0" w:color="auto"/>
            <w:left w:val="none" w:sz="0" w:space="0" w:color="auto"/>
            <w:bottom w:val="none" w:sz="0" w:space="0" w:color="auto"/>
            <w:right w:val="none" w:sz="0" w:space="0" w:color="auto"/>
          </w:divBdr>
        </w:div>
      </w:divsChild>
    </w:div>
    <w:div w:id="52433919">
      <w:bodyDiv w:val="1"/>
      <w:marLeft w:val="0"/>
      <w:marRight w:val="0"/>
      <w:marTop w:val="0"/>
      <w:marBottom w:val="0"/>
      <w:divBdr>
        <w:top w:val="none" w:sz="0" w:space="0" w:color="auto"/>
        <w:left w:val="none" w:sz="0" w:space="0" w:color="auto"/>
        <w:bottom w:val="none" w:sz="0" w:space="0" w:color="auto"/>
        <w:right w:val="none" w:sz="0" w:space="0" w:color="auto"/>
      </w:divBdr>
    </w:div>
    <w:div w:id="181630615">
      <w:bodyDiv w:val="1"/>
      <w:marLeft w:val="0"/>
      <w:marRight w:val="0"/>
      <w:marTop w:val="0"/>
      <w:marBottom w:val="0"/>
      <w:divBdr>
        <w:top w:val="none" w:sz="0" w:space="0" w:color="auto"/>
        <w:left w:val="none" w:sz="0" w:space="0" w:color="auto"/>
        <w:bottom w:val="none" w:sz="0" w:space="0" w:color="auto"/>
        <w:right w:val="none" w:sz="0" w:space="0" w:color="auto"/>
      </w:divBdr>
    </w:div>
    <w:div w:id="440684138">
      <w:bodyDiv w:val="1"/>
      <w:marLeft w:val="0"/>
      <w:marRight w:val="0"/>
      <w:marTop w:val="0"/>
      <w:marBottom w:val="0"/>
      <w:divBdr>
        <w:top w:val="none" w:sz="0" w:space="0" w:color="auto"/>
        <w:left w:val="none" w:sz="0" w:space="0" w:color="auto"/>
        <w:bottom w:val="none" w:sz="0" w:space="0" w:color="auto"/>
        <w:right w:val="none" w:sz="0" w:space="0" w:color="auto"/>
      </w:divBdr>
    </w:div>
    <w:div w:id="538206364">
      <w:bodyDiv w:val="1"/>
      <w:marLeft w:val="0"/>
      <w:marRight w:val="0"/>
      <w:marTop w:val="0"/>
      <w:marBottom w:val="0"/>
      <w:divBdr>
        <w:top w:val="none" w:sz="0" w:space="0" w:color="auto"/>
        <w:left w:val="none" w:sz="0" w:space="0" w:color="auto"/>
        <w:bottom w:val="none" w:sz="0" w:space="0" w:color="auto"/>
        <w:right w:val="none" w:sz="0" w:space="0" w:color="auto"/>
      </w:divBdr>
    </w:div>
    <w:div w:id="585309912">
      <w:bodyDiv w:val="1"/>
      <w:marLeft w:val="0"/>
      <w:marRight w:val="0"/>
      <w:marTop w:val="0"/>
      <w:marBottom w:val="0"/>
      <w:divBdr>
        <w:top w:val="none" w:sz="0" w:space="0" w:color="auto"/>
        <w:left w:val="none" w:sz="0" w:space="0" w:color="auto"/>
        <w:bottom w:val="none" w:sz="0" w:space="0" w:color="auto"/>
        <w:right w:val="none" w:sz="0" w:space="0" w:color="auto"/>
      </w:divBdr>
    </w:div>
    <w:div w:id="689065136">
      <w:bodyDiv w:val="1"/>
      <w:marLeft w:val="0"/>
      <w:marRight w:val="0"/>
      <w:marTop w:val="0"/>
      <w:marBottom w:val="0"/>
      <w:divBdr>
        <w:top w:val="none" w:sz="0" w:space="0" w:color="auto"/>
        <w:left w:val="none" w:sz="0" w:space="0" w:color="auto"/>
        <w:bottom w:val="none" w:sz="0" w:space="0" w:color="auto"/>
        <w:right w:val="none" w:sz="0" w:space="0" w:color="auto"/>
      </w:divBdr>
    </w:div>
    <w:div w:id="719130894">
      <w:bodyDiv w:val="1"/>
      <w:marLeft w:val="0"/>
      <w:marRight w:val="0"/>
      <w:marTop w:val="0"/>
      <w:marBottom w:val="0"/>
      <w:divBdr>
        <w:top w:val="none" w:sz="0" w:space="0" w:color="auto"/>
        <w:left w:val="none" w:sz="0" w:space="0" w:color="auto"/>
        <w:bottom w:val="none" w:sz="0" w:space="0" w:color="auto"/>
        <w:right w:val="none" w:sz="0" w:space="0" w:color="auto"/>
      </w:divBdr>
      <w:divsChild>
        <w:div w:id="102072186">
          <w:marLeft w:val="0"/>
          <w:marRight w:val="0"/>
          <w:marTop w:val="0"/>
          <w:marBottom w:val="0"/>
          <w:divBdr>
            <w:top w:val="none" w:sz="0" w:space="0" w:color="auto"/>
            <w:left w:val="none" w:sz="0" w:space="0" w:color="auto"/>
            <w:bottom w:val="none" w:sz="0" w:space="0" w:color="auto"/>
            <w:right w:val="none" w:sz="0" w:space="0" w:color="auto"/>
          </w:divBdr>
        </w:div>
        <w:div w:id="116144392">
          <w:marLeft w:val="0"/>
          <w:marRight w:val="0"/>
          <w:marTop w:val="0"/>
          <w:marBottom w:val="0"/>
          <w:divBdr>
            <w:top w:val="none" w:sz="0" w:space="0" w:color="auto"/>
            <w:left w:val="none" w:sz="0" w:space="0" w:color="auto"/>
            <w:bottom w:val="none" w:sz="0" w:space="0" w:color="auto"/>
            <w:right w:val="none" w:sz="0" w:space="0" w:color="auto"/>
          </w:divBdr>
        </w:div>
        <w:div w:id="1333068336">
          <w:marLeft w:val="0"/>
          <w:marRight w:val="0"/>
          <w:marTop w:val="0"/>
          <w:marBottom w:val="0"/>
          <w:divBdr>
            <w:top w:val="none" w:sz="0" w:space="0" w:color="auto"/>
            <w:left w:val="none" w:sz="0" w:space="0" w:color="auto"/>
            <w:bottom w:val="none" w:sz="0" w:space="0" w:color="auto"/>
            <w:right w:val="none" w:sz="0" w:space="0" w:color="auto"/>
          </w:divBdr>
        </w:div>
        <w:div w:id="1529219004">
          <w:marLeft w:val="0"/>
          <w:marRight w:val="0"/>
          <w:marTop w:val="0"/>
          <w:marBottom w:val="0"/>
          <w:divBdr>
            <w:top w:val="none" w:sz="0" w:space="0" w:color="auto"/>
            <w:left w:val="none" w:sz="0" w:space="0" w:color="auto"/>
            <w:bottom w:val="none" w:sz="0" w:space="0" w:color="auto"/>
            <w:right w:val="none" w:sz="0" w:space="0" w:color="auto"/>
          </w:divBdr>
        </w:div>
      </w:divsChild>
    </w:div>
    <w:div w:id="803157930">
      <w:bodyDiv w:val="1"/>
      <w:marLeft w:val="0"/>
      <w:marRight w:val="0"/>
      <w:marTop w:val="0"/>
      <w:marBottom w:val="0"/>
      <w:divBdr>
        <w:top w:val="none" w:sz="0" w:space="0" w:color="auto"/>
        <w:left w:val="none" w:sz="0" w:space="0" w:color="auto"/>
        <w:bottom w:val="none" w:sz="0" w:space="0" w:color="auto"/>
        <w:right w:val="none" w:sz="0" w:space="0" w:color="auto"/>
      </w:divBdr>
    </w:div>
    <w:div w:id="920065380">
      <w:bodyDiv w:val="1"/>
      <w:marLeft w:val="0"/>
      <w:marRight w:val="0"/>
      <w:marTop w:val="0"/>
      <w:marBottom w:val="0"/>
      <w:divBdr>
        <w:top w:val="none" w:sz="0" w:space="0" w:color="auto"/>
        <w:left w:val="none" w:sz="0" w:space="0" w:color="auto"/>
        <w:bottom w:val="none" w:sz="0" w:space="0" w:color="auto"/>
        <w:right w:val="none" w:sz="0" w:space="0" w:color="auto"/>
      </w:divBdr>
    </w:div>
    <w:div w:id="1182941047">
      <w:bodyDiv w:val="1"/>
      <w:marLeft w:val="0"/>
      <w:marRight w:val="0"/>
      <w:marTop w:val="0"/>
      <w:marBottom w:val="0"/>
      <w:divBdr>
        <w:top w:val="none" w:sz="0" w:space="0" w:color="auto"/>
        <w:left w:val="none" w:sz="0" w:space="0" w:color="auto"/>
        <w:bottom w:val="none" w:sz="0" w:space="0" w:color="auto"/>
        <w:right w:val="none" w:sz="0" w:space="0" w:color="auto"/>
      </w:divBdr>
    </w:div>
    <w:div w:id="1292829510">
      <w:bodyDiv w:val="1"/>
      <w:marLeft w:val="0"/>
      <w:marRight w:val="0"/>
      <w:marTop w:val="0"/>
      <w:marBottom w:val="0"/>
      <w:divBdr>
        <w:top w:val="none" w:sz="0" w:space="0" w:color="auto"/>
        <w:left w:val="none" w:sz="0" w:space="0" w:color="auto"/>
        <w:bottom w:val="none" w:sz="0" w:space="0" w:color="auto"/>
        <w:right w:val="none" w:sz="0" w:space="0" w:color="auto"/>
      </w:divBdr>
      <w:divsChild>
        <w:div w:id="1000810961">
          <w:marLeft w:val="0"/>
          <w:marRight w:val="0"/>
          <w:marTop w:val="0"/>
          <w:marBottom w:val="0"/>
          <w:divBdr>
            <w:top w:val="none" w:sz="0" w:space="0" w:color="auto"/>
            <w:left w:val="none" w:sz="0" w:space="0" w:color="auto"/>
            <w:bottom w:val="none" w:sz="0" w:space="0" w:color="auto"/>
            <w:right w:val="none" w:sz="0" w:space="0" w:color="auto"/>
          </w:divBdr>
        </w:div>
      </w:divsChild>
    </w:div>
    <w:div w:id="1293320171">
      <w:bodyDiv w:val="1"/>
      <w:marLeft w:val="0"/>
      <w:marRight w:val="0"/>
      <w:marTop w:val="0"/>
      <w:marBottom w:val="0"/>
      <w:divBdr>
        <w:top w:val="none" w:sz="0" w:space="0" w:color="auto"/>
        <w:left w:val="none" w:sz="0" w:space="0" w:color="auto"/>
        <w:bottom w:val="none" w:sz="0" w:space="0" w:color="auto"/>
        <w:right w:val="none" w:sz="0" w:space="0" w:color="auto"/>
      </w:divBdr>
    </w:div>
    <w:div w:id="1353453810">
      <w:bodyDiv w:val="1"/>
      <w:marLeft w:val="0"/>
      <w:marRight w:val="0"/>
      <w:marTop w:val="0"/>
      <w:marBottom w:val="0"/>
      <w:divBdr>
        <w:top w:val="none" w:sz="0" w:space="0" w:color="auto"/>
        <w:left w:val="none" w:sz="0" w:space="0" w:color="auto"/>
        <w:bottom w:val="none" w:sz="0" w:space="0" w:color="auto"/>
        <w:right w:val="none" w:sz="0" w:space="0" w:color="auto"/>
      </w:divBdr>
    </w:div>
    <w:div w:id="1514028409">
      <w:bodyDiv w:val="1"/>
      <w:marLeft w:val="0"/>
      <w:marRight w:val="0"/>
      <w:marTop w:val="0"/>
      <w:marBottom w:val="0"/>
      <w:divBdr>
        <w:top w:val="none" w:sz="0" w:space="0" w:color="auto"/>
        <w:left w:val="none" w:sz="0" w:space="0" w:color="auto"/>
        <w:bottom w:val="none" w:sz="0" w:space="0" w:color="auto"/>
        <w:right w:val="none" w:sz="0" w:space="0" w:color="auto"/>
      </w:divBdr>
      <w:divsChild>
        <w:div w:id="213125270">
          <w:marLeft w:val="0"/>
          <w:marRight w:val="0"/>
          <w:marTop w:val="0"/>
          <w:marBottom w:val="0"/>
          <w:divBdr>
            <w:top w:val="none" w:sz="0" w:space="0" w:color="auto"/>
            <w:left w:val="none" w:sz="0" w:space="0" w:color="auto"/>
            <w:bottom w:val="none" w:sz="0" w:space="0" w:color="auto"/>
            <w:right w:val="none" w:sz="0" w:space="0" w:color="auto"/>
          </w:divBdr>
        </w:div>
        <w:div w:id="1981808866">
          <w:marLeft w:val="0"/>
          <w:marRight w:val="0"/>
          <w:marTop w:val="0"/>
          <w:marBottom w:val="0"/>
          <w:divBdr>
            <w:top w:val="none" w:sz="0" w:space="0" w:color="auto"/>
            <w:left w:val="none" w:sz="0" w:space="0" w:color="auto"/>
            <w:bottom w:val="none" w:sz="0" w:space="0" w:color="auto"/>
            <w:right w:val="none" w:sz="0" w:space="0" w:color="auto"/>
          </w:divBdr>
        </w:div>
      </w:divsChild>
    </w:div>
    <w:div w:id="1621450475">
      <w:bodyDiv w:val="1"/>
      <w:marLeft w:val="0"/>
      <w:marRight w:val="0"/>
      <w:marTop w:val="0"/>
      <w:marBottom w:val="0"/>
      <w:divBdr>
        <w:top w:val="none" w:sz="0" w:space="0" w:color="auto"/>
        <w:left w:val="none" w:sz="0" w:space="0" w:color="auto"/>
        <w:bottom w:val="none" w:sz="0" w:space="0" w:color="auto"/>
        <w:right w:val="none" w:sz="0" w:space="0" w:color="auto"/>
      </w:divBdr>
      <w:divsChild>
        <w:div w:id="31765322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96499053">
              <w:marLeft w:val="0"/>
              <w:marRight w:val="0"/>
              <w:marTop w:val="0"/>
              <w:marBottom w:val="0"/>
              <w:divBdr>
                <w:top w:val="none" w:sz="0" w:space="0" w:color="auto"/>
                <w:left w:val="none" w:sz="0" w:space="0" w:color="auto"/>
                <w:bottom w:val="none" w:sz="0" w:space="0" w:color="auto"/>
                <w:right w:val="none" w:sz="0" w:space="0" w:color="auto"/>
              </w:divBdr>
              <w:divsChild>
                <w:div w:id="640774160">
                  <w:marLeft w:val="0"/>
                  <w:marRight w:val="0"/>
                  <w:marTop w:val="0"/>
                  <w:marBottom w:val="0"/>
                  <w:divBdr>
                    <w:top w:val="none" w:sz="0" w:space="0" w:color="auto"/>
                    <w:left w:val="none" w:sz="0" w:space="0" w:color="auto"/>
                    <w:bottom w:val="none" w:sz="0" w:space="0" w:color="auto"/>
                    <w:right w:val="none" w:sz="0" w:space="0" w:color="auto"/>
                  </w:divBdr>
                  <w:divsChild>
                    <w:div w:id="71898213">
                      <w:marLeft w:val="0"/>
                      <w:marRight w:val="0"/>
                      <w:marTop w:val="0"/>
                      <w:marBottom w:val="0"/>
                      <w:divBdr>
                        <w:top w:val="none" w:sz="0" w:space="0" w:color="auto"/>
                        <w:left w:val="none" w:sz="0" w:space="0" w:color="auto"/>
                        <w:bottom w:val="none" w:sz="0" w:space="0" w:color="auto"/>
                        <w:right w:val="none" w:sz="0" w:space="0" w:color="auto"/>
                      </w:divBdr>
                    </w:div>
                    <w:div w:id="324087053">
                      <w:marLeft w:val="0"/>
                      <w:marRight w:val="0"/>
                      <w:marTop w:val="0"/>
                      <w:marBottom w:val="0"/>
                      <w:divBdr>
                        <w:top w:val="none" w:sz="0" w:space="0" w:color="auto"/>
                        <w:left w:val="none" w:sz="0" w:space="0" w:color="auto"/>
                        <w:bottom w:val="none" w:sz="0" w:space="0" w:color="auto"/>
                        <w:right w:val="none" w:sz="0" w:space="0" w:color="auto"/>
                      </w:divBdr>
                    </w:div>
                    <w:div w:id="357195630">
                      <w:marLeft w:val="0"/>
                      <w:marRight w:val="0"/>
                      <w:marTop w:val="0"/>
                      <w:marBottom w:val="0"/>
                      <w:divBdr>
                        <w:top w:val="none" w:sz="0" w:space="0" w:color="auto"/>
                        <w:left w:val="none" w:sz="0" w:space="0" w:color="auto"/>
                        <w:bottom w:val="none" w:sz="0" w:space="0" w:color="auto"/>
                        <w:right w:val="none" w:sz="0" w:space="0" w:color="auto"/>
                      </w:divBdr>
                    </w:div>
                    <w:div w:id="376470550">
                      <w:marLeft w:val="0"/>
                      <w:marRight w:val="0"/>
                      <w:marTop w:val="0"/>
                      <w:marBottom w:val="0"/>
                      <w:divBdr>
                        <w:top w:val="none" w:sz="0" w:space="0" w:color="auto"/>
                        <w:left w:val="none" w:sz="0" w:space="0" w:color="auto"/>
                        <w:bottom w:val="none" w:sz="0" w:space="0" w:color="auto"/>
                        <w:right w:val="none" w:sz="0" w:space="0" w:color="auto"/>
                      </w:divBdr>
                    </w:div>
                    <w:div w:id="998120863">
                      <w:marLeft w:val="0"/>
                      <w:marRight w:val="0"/>
                      <w:marTop w:val="0"/>
                      <w:marBottom w:val="0"/>
                      <w:divBdr>
                        <w:top w:val="none" w:sz="0" w:space="0" w:color="auto"/>
                        <w:left w:val="none" w:sz="0" w:space="0" w:color="auto"/>
                        <w:bottom w:val="none" w:sz="0" w:space="0" w:color="auto"/>
                        <w:right w:val="none" w:sz="0" w:space="0" w:color="auto"/>
                      </w:divBdr>
                    </w:div>
                    <w:div w:id="1175605750">
                      <w:marLeft w:val="0"/>
                      <w:marRight w:val="0"/>
                      <w:marTop w:val="0"/>
                      <w:marBottom w:val="0"/>
                      <w:divBdr>
                        <w:top w:val="none" w:sz="0" w:space="0" w:color="auto"/>
                        <w:left w:val="none" w:sz="0" w:space="0" w:color="auto"/>
                        <w:bottom w:val="none" w:sz="0" w:space="0" w:color="auto"/>
                        <w:right w:val="none" w:sz="0" w:space="0" w:color="auto"/>
                      </w:divBdr>
                    </w:div>
                    <w:div w:id="1256476951">
                      <w:marLeft w:val="0"/>
                      <w:marRight w:val="0"/>
                      <w:marTop w:val="0"/>
                      <w:marBottom w:val="0"/>
                      <w:divBdr>
                        <w:top w:val="none" w:sz="0" w:space="0" w:color="auto"/>
                        <w:left w:val="none" w:sz="0" w:space="0" w:color="auto"/>
                        <w:bottom w:val="none" w:sz="0" w:space="0" w:color="auto"/>
                        <w:right w:val="none" w:sz="0" w:space="0" w:color="auto"/>
                      </w:divBdr>
                    </w:div>
                    <w:div w:id="1548566756">
                      <w:marLeft w:val="0"/>
                      <w:marRight w:val="0"/>
                      <w:marTop w:val="0"/>
                      <w:marBottom w:val="0"/>
                      <w:divBdr>
                        <w:top w:val="none" w:sz="0" w:space="0" w:color="auto"/>
                        <w:left w:val="none" w:sz="0" w:space="0" w:color="auto"/>
                        <w:bottom w:val="none" w:sz="0" w:space="0" w:color="auto"/>
                        <w:right w:val="none" w:sz="0" w:space="0" w:color="auto"/>
                      </w:divBdr>
                    </w:div>
                    <w:div w:id="1780106856">
                      <w:marLeft w:val="0"/>
                      <w:marRight w:val="0"/>
                      <w:marTop w:val="0"/>
                      <w:marBottom w:val="0"/>
                      <w:divBdr>
                        <w:top w:val="none" w:sz="0" w:space="0" w:color="auto"/>
                        <w:left w:val="none" w:sz="0" w:space="0" w:color="auto"/>
                        <w:bottom w:val="none" w:sz="0" w:space="0" w:color="auto"/>
                        <w:right w:val="none" w:sz="0" w:space="0" w:color="auto"/>
                      </w:divBdr>
                    </w:div>
                    <w:div w:id="1787964811">
                      <w:marLeft w:val="0"/>
                      <w:marRight w:val="0"/>
                      <w:marTop w:val="0"/>
                      <w:marBottom w:val="0"/>
                      <w:divBdr>
                        <w:top w:val="none" w:sz="0" w:space="0" w:color="auto"/>
                        <w:left w:val="none" w:sz="0" w:space="0" w:color="auto"/>
                        <w:bottom w:val="none" w:sz="0" w:space="0" w:color="auto"/>
                        <w:right w:val="none" w:sz="0" w:space="0" w:color="auto"/>
                      </w:divBdr>
                    </w:div>
                    <w:div w:id="1961186440">
                      <w:marLeft w:val="0"/>
                      <w:marRight w:val="0"/>
                      <w:marTop w:val="0"/>
                      <w:marBottom w:val="0"/>
                      <w:divBdr>
                        <w:top w:val="none" w:sz="0" w:space="0" w:color="auto"/>
                        <w:left w:val="none" w:sz="0" w:space="0" w:color="auto"/>
                        <w:bottom w:val="none" w:sz="0" w:space="0" w:color="auto"/>
                        <w:right w:val="none" w:sz="0" w:space="0" w:color="auto"/>
                      </w:divBdr>
                    </w:div>
                    <w:div w:id="204702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96061">
      <w:bodyDiv w:val="1"/>
      <w:marLeft w:val="0"/>
      <w:marRight w:val="0"/>
      <w:marTop w:val="0"/>
      <w:marBottom w:val="0"/>
      <w:divBdr>
        <w:top w:val="none" w:sz="0" w:space="0" w:color="auto"/>
        <w:left w:val="none" w:sz="0" w:space="0" w:color="auto"/>
        <w:bottom w:val="none" w:sz="0" w:space="0" w:color="auto"/>
        <w:right w:val="none" w:sz="0" w:space="0" w:color="auto"/>
      </w:divBdr>
    </w:div>
    <w:div w:id="1862431130">
      <w:bodyDiv w:val="1"/>
      <w:marLeft w:val="0"/>
      <w:marRight w:val="0"/>
      <w:marTop w:val="0"/>
      <w:marBottom w:val="0"/>
      <w:divBdr>
        <w:top w:val="none" w:sz="0" w:space="0" w:color="auto"/>
        <w:left w:val="none" w:sz="0" w:space="0" w:color="auto"/>
        <w:bottom w:val="none" w:sz="0" w:space="0" w:color="auto"/>
        <w:right w:val="none" w:sz="0" w:space="0" w:color="auto"/>
      </w:divBdr>
      <w:divsChild>
        <w:div w:id="16856737">
          <w:marLeft w:val="0"/>
          <w:marRight w:val="0"/>
          <w:marTop w:val="0"/>
          <w:marBottom w:val="0"/>
          <w:divBdr>
            <w:top w:val="none" w:sz="0" w:space="0" w:color="auto"/>
            <w:left w:val="none" w:sz="0" w:space="0" w:color="auto"/>
            <w:bottom w:val="none" w:sz="0" w:space="0" w:color="auto"/>
            <w:right w:val="none" w:sz="0" w:space="0" w:color="auto"/>
          </w:divBdr>
        </w:div>
        <w:div w:id="137766988">
          <w:marLeft w:val="0"/>
          <w:marRight w:val="0"/>
          <w:marTop w:val="0"/>
          <w:marBottom w:val="0"/>
          <w:divBdr>
            <w:top w:val="none" w:sz="0" w:space="0" w:color="auto"/>
            <w:left w:val="none" w:sz="0" w:space="0" w:color="auto"/>
            <w:bottom w:val="none" w:sz="0" w:space="0" w:color="auto"/>
            <w:right w:val="none" w:sz="0" w:space="0" w:color="auto"/>
          </w:divBdr>
        </w:div>
        <w:div w:id="249196437">
          <w:marLeft w:val="0"/>
          <w:marRight w:val="0"/>
          <w:marTop w:val="0"/>
          <w:marBottom w:val="0"/>
          <w:divBdr>
            <w:top w:val="none" w:sz="0" w:space="0" w:color="auto"/>
            <w:left w:val="none" w:sz="0" w:space="0" w:color="auto"/>
            <w:bottom w:val="none" w:sz="0" w:space="0" w:color="auto"/>
            <w:right w:val="none" w:sz="0" w:space="0" w:color="auto"/>
          </w:divBdr>
        </w:div>
        <w:div w:id="329255579">
          <w:marLeft w:val="0"/>
          <w:marRight w:val="0"/>
          <w:marTop w:val="0"/>
          <w:marBottom w:val="0"/>
          <w:divBdr>
            <w:top w:val="none" w:sz="0" w:space="0" w:color="auto"/>
            <w:left w:val="none" w:sz="0" w:space="0" w:color="auto"/>
            <w:bottom w:val="none" w:sz="0" w:space="0" w:color="auto"/>
            <w:right w:val="none" w:sz="0" w:space="0" w:color="auto"/>
          </w:divBdr>
        </w:div>
        <w:div w:id="388918347">
          <w:marLeft w:val="0"/>
          <w:marRight w:val="0"/>
          <w:marTop w:val="0"/>
          <w:marBottom w:val="0"/>
          <w:divBdr>
            <w:top w:val="none" w:sz="0" w:space="0" w:color="auto"/>
            <w:left w:val="none" w:sz="0" w:space="0" w:color="auto"/>
            <w:bottom w:val="none" w:sz="0" w:space="0" w:color="auto"/>
            <w:right w:val="none" w:sz="0" w:space="0" w:color="auto"/>
          </w:divBdr>
        </w:div>
        <w:div w:id="637416377">
          <w:marLeft w:val="0"/>
          <w:marRight w:val="0"/>
          <w:marTop w:val="0"/>
          <w:marBottom w:val="0"/>
          <w:divBdr>
            <w:top w:val="none" w:sz="0" w:space="0" w:color="auto"/>
            <w:left w:val="none" w:sz="0" w:space="0" w:color="auto"/>
            <w:bottom w:val="none" w:sz="0" w:space="0" w:color="auto"/>
            <w:right w:val="none" w:sz="0" w:space="0" w:color="auto"/>
          </w:divBdr>
        </w:div>
        <w:div w:id="856120658">
          <w:marLeft w:val="0"/>
          <w:marRight w:val="0"/>
          <w:marTop w:val="0"/>
          <w:marBottom w:val="0"/>
          <w:divBdr>
            <w:top w:val="none" w:sz="0" w:space="0" w:color="auto"/>
            <w:left w:val="none" w:sz="0" w:space="0" w:color="auto"/>
            <w:bottom w:val="none" w:sz="0" w:space="0" w:color="auto"/>
            <w:right w:val="none" w:sz="0" w:space="0" w:color="auto"/>
          </w:divBdr>
        </w:div>
        <w:div w:id="1199275810">
          <w:marLeft w:val="0"/>
          <w:marRight w:val="0"/>
          <w:marTop w:val="0"/>
          <w:marBottom w:val="0"/>
          <w:divBdr>
            <w:top w:val="none" w:sz="0" w:space="0" w:color="auto"/>
            <w:left w:val="none" w:sz="0" w:space="0" w:color="auto"/>
            <w:bottom w:val="none" w:sz="0" w:space="0" w:color="auto"/>
            <w:right w:val="none" w:sz="0" w:space="0" w:color="auto"/>
          </w:divBdr>
        </w:div>
        <w:div w:id="1306659855">
          <w:marLeft w:val="0"/>
          <w:marRight w:val="0"/>
          <w:marTop w:val="0"/>
          <w:marBottom w:val="0"/>
          <w:divBdr>
            <w:top w:val="none" w:sz="0" w:space="0" w:color="auto"/>
            <w:left w:val="none" w:sz="0" w:space="0" w:color="auto"/>
            <w:bottom w:val="none" w:sz="0" w:space="0" w:color="auto"/>
            <w:right w:val="none" w:sz="0" w:space="0" w:color="auto"/>
          </w:divBdr>
        </w:div>
        <w:div w:id="1314601371">
          <w:marLeft w:val="0"/>
          <w:marRight w:val="0"/>
          <w:marTop w:val="0"/>
          <w:marBottom w:val="0"/>
          <w:divBdr>
            <w:top w:val="none" w:sz="0" w:space="0" w:color="auto"/>
            <w:left w:val="none" w:sz="0" w:space="0" w:color="auto"/>
            <w:bottom w:val="none" w:sz="0" w:space="0" w:color="auto"/>
            <w:right w:val="none" w:sz="0" w:space="0" w:color="auto"/>
          </w:divBdr>
        </w:div>
        <w:div w:id="1344240767">
          <w:marLeft w:val="0"/>
          <w:marRight w:val="0"/>
          <w:marTop w:val="0"/>
          <w:marBottom w:val="0"/>
          <w:divBdr>
            <w:top w:val="none" w:sz="0" w:space="0" w:color="auto"/>
            <w:left w:val="none" w:sz="0" w:space="0" w:color="auto"/>
            <w:bottom w:val="none" w:sz="0" w:space="0" w:color="auto"/>
            <w:right w:val="none" w:sz="0" w:space="0" w:color="auto"/>
          </w:divBdr>
        </w:div>
        <w:div w:id="1627464241">
          <w:marLeft w:val="0"/>
          <w:marRight w:val="0"/>
          <w:marTop w:val="0"/>
          <w:marBottom w:val="0"/>
          <w:divBdr>
            <w:top w:val="none" w:sz="0" w:space="0" w:color="auto"/>
            <w:left w:val="none" w:sz="0" w:space="0" w:color="auto"/>
            <w:bottom w:val="none" w:sz="0" w:space="0" w:color="auto"/>
            <w:right w:val="none" w:sz="0" w:space="0" w:color="auto"/>
          </w:divBdr>
        </w:div>
        <w:div w:id="1640181310">
          <w:marLeft w:val="0"/>
          <w:marRight w:val="0"/>
          <w:marTop w:val="0"/>
          <w:marBottom w:val="0"/>
          <w:divBdr>
            <w:top w:val="none" w:sz="0" w:space="0" w:color="auto"/>
            <w:left w:val="none" w:sz="0" w:space="0" w:color="auto"/>
            <w:bottom w:val="none" w:sz="0" w:space="0" w:color="auto"/>
            <w:right w:val="none" w:sz="0" w:space="0" w:color="auto"/>
          </w:divBdr>
        </w:div>
        <w:div w:id="1654872728">
          <w:marLeft w:val="0"/>
          <w:marRight w:val="0"/>
          <w:marTop w:val="0"/>
          <w:marBottom w:val="0"/>
          <w:divBdr>
            <w:top w:val="none" w:sz="0" w:space="0" w:color="auto"/>
            <w:left w:val="none" w:sz="0" w:space="0" w:color="auto"/>
            <w:bottom w:val="none" w:sz="0" w:space="0" w:color="auto"/>
            <w:right w:val="none" w:sz="0" w:space="0" w:color="auto"/>
          </w:divBdr>
        </w:div>
        <w:div w:id="2031881230">
          <w:marLeft w:val="0"/>
          <w:marRight w:val="0"/>
          <w:marTop w:val="0"/>
          <w:marBottom w:val="0"/>
          <w:divBdr>
            <w:top w:val="none" w:sz="0" w:space="0" w:color="auto"/>
            <w:left w:val="none" w:sz="0" w:space="0" w:color="auto"/>
            <w:bottom w:val="none" w:sz="0" w:space="0" w:color="auto"/>
            <w:right w:val="none" w:sz="0" w:space="0" w:color="auto"/>
          </w:divBdr>
        </w:div>
      </w:divsChild>
    </w:div>
    <w:div w:id="1865167220">
      <w:bodyDiv w:val="1"/>
      <w:marLeft w:val="0"/>
      <w:marRight w:val="0"/>
      <w:marTop w:val="0"/>
      <w:marBottom w:val="0"/>
      <w:divBdr>
        <w:top w:val="none" w:sz="0" w:space="0" w:color="auto"/>
        <w:left w:val="none" w:sz="0" w:space="0" w:color="auto"/>
        <w:bottom w:val="none" w:sz="0" w:space="0" w:color="auto"/>
        <w:right w:val="none" w:sz="0" w:space="0" w:color="auto"/>
      </w:divBdr>
    </w:div>
    <w:div w:id="1897811582">
      <w:bodyDiv w:val="1"/>
      <w:marLeft w:val="0"/>
      <w:marRight w:val="0"/>
      <w:marTop w:val="0"/>
      <w:marBottom w:val="0"/>
      <w:divBdr>
        <w:top w:val="none" w:sz="0" w:space="0" w:color="auto"/>
        <w:left w:val="none" w:sz="0" w:space="0" w:color="auto"/>
        <w:bottom w:val="none" w:sz="0" w:space="0" w:color="auto"/>
        <w:right w:val="none" w:sz="0" w:space="0" w:color="auto"/>
      </w:divBdr>
    </w:div>
    <w:div w:id="1933859584">
      <w:bodyDiv w:val="1"/>
      <w:marLeft w:val="0"/>
      <w:marRight w:val="0"/>
      <w:marTop w:val="0"/>
      <w:marBottom w:val="0"/>
      <w:divBdr>
        <w:top w:val="none" w:sz="0" w:space="0" w:color="auto"/>
        <w:left w:val="none" w:sz="0" w:space="0" w:color="auto"/>
        <w:bottom w:val="none" w:sz="0" w:space="0" w:color="auto"/>
        <w:right w:val="none" w:sz="0" w:space="0" w:color="auto"/>
      </w:divBdr>
    </w:div>
    <w:div w:id="1972130967">
      <w:bodyDiv w:val="1"/>
      <w:marLeft w:val="0"/>
      <w:marRight w:val="0"/>
      <w:marTop w:val="0"/>
      <w:marBottom w:val="0"/>
      <w:divBdr>
        <w:top w:val="none" w:sz="0" w:space="0" w:color="auto"/>
        <w:left w:val="none" w:sz="0" w:space="0" w:color="auto"/>
        <w:bottom w:val="none" w:sz="0" w:space="0" w:color="auto"/>
        <w:right w:val="none" w:sz="0" w:space="0" w:color="auto"/>
      </w:divBdr>
    </w:div>
    <w:div w:id="2010718710">
      <w:bodyDiv w:val="1"/>
      <w:marLeft w:val="0"/>
      <w:marRight w:val="0"/>
      <w:marTop w:val="0"/>
      <w:marBottom w:val="0"/>
      <w:divBdr>
        <w:top w:val="none" w:sz="0" w:space="0" w:color="auto"/>
        <w:left w:val="none" w:sz="0" w:space="0" w:color="auto"/>
        <w:bottom w:val="none" w:sz="0" w:space="0" w:color="auto"/>
        <w:right w:val="none" w:sz="0" w:space="0" w:color="auto"/>
      </w:divBdr>
    </w:div>
    <w:div w:id="21241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2</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中学生部門の競技に関しての質問</vt:lpstr>
      <vt:lpstr>中学生部門の競技に関しての質問</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中学生部門の競技に関しての質問</dc:title>
  <dc:creator>utou</dc:creator>
  <cp:lastModifiedBy>吉野 眞一_和歌山</cp:lastModifiedBy>
  <cp:revision>54</cp:revision>
  <cp:lastPrinted>2019-10-21T01:05:00Z</cp:lastPrinted>
  <dcterms:created xsi:type="dcterms:W3CDTF">2018-08-03T01:48:00Z</dcterms:created>
  <dcterms:modified xsi:type="dcterms:W3CDTF">2022-09-09T14:11:00Z</dcterms:modified>
</cp:coreProperties>
</file>